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BE9" w:rsidRPr="005C1BE9" w:rsidRDefault="005C1BE9" w:rsidP="005C1BE9">
      <w:pPr>
        <w:spacing w:after="0" w:line="240" w:lineRule="auto"/>
        <w:jc w:val="center"/>
        <w:outlineLvl w:val="1"/>
        <w:rPr>
          <w:rFonts w:ascii="Arial" w:eastAsia="Times New Roman" w:hAnsi="Arial" w:cs="Arial"/>
          <w:b/>
          <w:bCs/>
          <w:caps/>
          <w:color w:val="3A3A3A"/>
          <w:sz w:val="60"/>
          <w:szCs w:val="60"/>
          <w:lang w:eastAsia="hu-HU"/>
        </w:rPr>
      </w:pPr>
      <w:r w:rsidRPr="005C1BE9">
        <w:rPr>
          <w:rFonts w:ascii="Arial" w:eastAsia="Times New Roman" w:hAnsi="Arial" w:cs="Arial"/>
          <w:b/>
          <w:bCs/>
          <w:caps/>
          <w:color w:val="3A3A3A"/>
          <w:sz w:val="60"/>
          <w:szCs w:val="60"/>
          <w:lang w:eastAsia="hu-HU"/>
        </w:rPr>
        <w:t>Adatkezelési Tájékoztató</w:t>
      </w:r>
    </w:p>
    <w:p w:rsidR="005C1BE9" w:rsidRPr="005C1BE9" w:rsidRDefault="005C1BE9" w:rsidP="005C1BE9">
      <w:pPr>
        <w:spacing w:after="0" w:line="240" w:lineRule="auto"/>
        <w:rPr>
          <w:rFonts w:ascii="Arial" w:eastAsia="Times New Roman" w:hAnsi="Arial" w:cs="Arial"/>
          <w:color w:val="3A3A3A"/>
          <w:sz w:val="24"/>
          <w:szCs w:val="24"/>
          <w:lang w:eastAsia="hu-HU"/>
        </w:rPr>
      </w:pPr>
    </w:p>
    <w:p w:rsidR="005C1BE9" w:rsidRPr="005C1BE9" w:rsidRDefault="005C1BE9" w:rsidP="005C1BE9">
      <w:pPr>
        <w:spacing w:after="0" w:line="240" w:lineRule="auto"/>
        <w:jc w:val="center"/>
        <w:outlineLvl w:val="2"/>
        <w:rPr>
          <w:rFonts w:ascii="Arial" w:eastAsia="Times New Roman" w:hAnsi="Arial" w:cs="Arial"/>
          <w:b/>
          <w:bCs/>
          <w:color w:val="3A3A3A"/>
          <w:sz w:val="41"/>
          <w:szCs w:val="41"/>
          <w:lang w:eastAsia="hu-HU"/>
        </w:rPr>
      </w:pPr>
      <w:proofErr w:type="gramStart"/>
      <w:r w:rsidRPr="005C1BE9">
        <w:rPr>
          <w:rFonts w:ascii="Arial" w:eastAsia="Times New Roman" w:hAnsi="Arial" w:cs="Arial"/>
          <w:b/>
          <w:bCs/>
          <w:color w:val="3A3A3A"/>
          <w:sz w:val="41"/>
          <w:szCs w:val="41"/>
          <w:lang w:eastAsia="hu-HU"/>
        </w:rPr>
        <w:t>ingatlankeresők</w:t>
      </w:r>
      <w:proofErr w:type="gramEnd"/>
      <w:r w:rsidRPr="005C1BE9">
        <w:rPr>
          <w:rFonts w:ascii="Arial" w:eastAsia="Times New Roman" w:hAnsi="Arial" w:cs="Arial"/>
          <w:b/>
          <w:bCs/>
          <w:color w:val="3A3A3A"/>
          <w:sz w:val="41"/>
          <w:szCs w:val="41"/>
          <w:lang w:eastAsia="hu-HU"/>
        </w:rPr>
        <w:t xml:space="preserve"> részére</w:t>
      </w:r>
    </w:p>
    <w:p w:rsidR="005C1BE9" w:rsidRPr="005C1BE9" w:rsidRDefault="005C1BE9" w:rsidP="005C1BE9">
      <w:pPr>
        <w:spacing w:after="0" w:line="240" w:lineRule="auto"/>
        <w:rPr>
          <w:rFonts w:ascii="Arial" w:eastAsia="Times New Roman" w:hAnsi="Arial" w:cs="Arial"/>
          <w:color w:val="3A3A3A"/>
          <w:sz w:val="23"/>
          <w:szCs w:val="23"/>
          <w:lang w:eastAsia="hu-HU"/>
        </w:rPr>
      </w:pPr>
    </w:p>
    <w:p w:rsidR="005C1BE9" w:rsidRPr="005C1BE9" w:rsidRDefault="005C1BE9" w:rsidP="005C1BE9">
      <w:pPr>
        <w:spacing w:after="0" w:line="240" w:lineRule="auto"/>
        <w:rPr>
          <w:rFonts w:ascii="Arial" w:eastAsia="Times New Roman" w:hAnsi="Arial" w:cs="Arial"/>
          <w:color w:val="3A3A3A"/>
          <w:sz w:val="24"/>
          <w:szCs w:val="24"/>
          <w:lang w:eastAsia="hu-HU"/>
        </w:rPr>
      </w:pPr>
    </w:p>
    <w:p w:rsidR="005C1BE9" w:rsidRPr="005C1BE9" w:rsidRDefault="005C1BE9" w:rsidP="005C1BE9">
      <w:pPr>
        <w:spacing w:after="0" w:line="240" w:lineRule="auto"/>
        <w:jc w:val="center"/>
        <w:rPr>
          <w:rFonts w:ascii="Arial" w:eastAsia="Times New Roman" w:hAnsi="Arial" w:cs="Arial"/>
          <w:color w:val="3A3A3A"/>
          <w:sz w:val="24"/>
          <w:szCs w:val="24"/>
          <w:lang w:eastAsia="hu-HU"/>
        </w:rPr>
      </w:pPr>
      <w:r w:rsidRPr="005C1BE9">
        <w:rPr>
          <w:rFonts w:ascii="Arial" w:eastAsia="Times New Roman" w:hAnsi="Arial" w:cs="Arial"/>
          <w:b/>
          <w:bCs/>
          <w:color w:val="3A3A3A"/>
          <w:sz w:val="24"/>
          <w:szCs w:val="24"/>
          <w:lang w:eastAsia="hu-HU"/>
        </w:rPr>
        <w:t>1. Az adatkezelő</w:t>
      </w:r>
    </w:p>
    <w:p w:rsidR="005C1BE9" w:rsidRPr="005C1BE9" w:rsidRDefault="005C1BE9" w:rsidP="005C1BE9">
      <w:pPr>
        <w:spacing w:after="0" w:line="240" w:lineRule="auto"/>
        <w:rPr>
          <w:rFonts w:ascii="Arial" w:eastAsia="Times New Roman" w:hAnsi="Arial" w:cs="Arial"/>
          <w:color w:val="3A3A3A"/>
          <w:sz w:val="24"/>
          <w:szCs w:val="24"/>
          <w:lang w:eastAsia="hu-HU"/>
        </w:rPr>
      </w:pP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A </w:t>
      </w:r>
      <w:r>
        <w:rPr>
          <w:rFonts w:ascii="Arial" w:eastAsia="Times New Roman" w:hAnsi="Arial" w:cs="Arial"/>
          <w:b/>
          <w:bCs/>
          <w:color w:val="3A3A3A"/>
          <w:sz w:val="24"/>
          <w:szCs w:val="24"/>
          <w:lang w:eastAsia="hu-HU"/>
        </w:rPr>
        <w:t>Kardos Consulting Bt. </w:t>
      </w:r>
      <w:r w:rsidRPr="005C1BE9">
        <w:rPr>
          <w:rFonts w:ascii="Arial" w:eastAsia="Times New Roman" w:hAnsi="Arial" w:cs="Arial"/>
          <w:b/>
          <w:bCs/>
          <w:color w:val="3A3A3A"/>
          <w:sz w:val="24"/>
          <w:szCs w:val="24"/>
          <w:lang w:eastAsia="hu-HU"/>
        </w:rPr>
        <w:t xml:space="preserve"> (székhel</w:t>
      </w:r>
      <w:r>
        <w:rPr>
          <w:rFonts w:ascii="Arial" w:eastAsia="Times New Roman" w:hAnsi="Arial" w:cs="Arial"/>
          <w:b/>
          <w:bCs/>
          <w:color w:val="3A3A3A"/>
          <w:sz w:val="24"/>
          <w:szCs w:val="24"/>
          <w:lang w:eastAsia="hu-HU"/>
        </w:rPr>
        <w:t>y/hivatalos levelezési cím: 3529 Miskolc, Gesztenyés utca 6. 9/1</w:t>
      </w:r>
      <w:proofErr w:type="gramStart"/>
      <w:r>
        <w:rPr>
          <w:rFonts w:ascii="Arial" w:eastAsia="Times New Roman" w:hAnsi="Arial" w:cs="Arial"/>
          <w:b/>
          <w:bCs/>
          <w:color w:val="3A3A3A"/>
          <w:sz w:val="24"/>
          <w:szCs w:val="24"/>
          <w:lang w:eastAsia="hu-HU"/>
        </w:rPr>
        <w:t>.;</w:t>
      </w:r>
      <w:proofErr w:type="gramEnd"/>
      <w:r>
        <w:rPr>
          <w:rFonts w:ascii="Arial" w:eastAsia="Times New Roman" w:hAnsi="Arial" w:cs="Arial"/>
          <w:b/>
          <w:bCs/>
          <w:color w:val="3A3A3A"/>
          <w:sz w:val="24"/>
          <w:szCs w:val="24"/>
          <w:lang w:eastAsia="hu-HU"/>
        </w:rPr>
        <w:t xml:space="preserve"> adószám: 25934348</w:t>
      </w:r>
      <w:r w:rsidRPr="005C1BE9">
        <w:rPr>
          <w:rFonts w:ascii="Arial" w:eastAsia="Times New Roman" w:hAnsi="Arial" w:cs="Arial"/>
          <w:b/>
          <w:bCs/>
          <w:color w:val="3A3A3A"/>
          <w:sz w:val="24"/>
          <w:szCs w:val="24"/>
          <w:lang w:eastAsia="hu-HU"/>
        </w:rPr>
        <w:t xml:space="preserve">-1-05; </w:t>
      </w:r>
      <w:r>
        <w:rPr>
          <w:rFonts w:ascii="Arial" w:eastAsia="Times New Roman" w:hAnsi="Arial" w:cs="Arial"/>
          <w:b/>
          <w:bCs/>
          <w:color w:val="3A3A3A"/>
          <w:sz w:val="24"/>
          <w:szCs w:val="24"/>
          <w:lang w:eastAsia="hu-HU"/>
        </w:rPr>
        <w:t>cégjegyzékszám szám: 05-06-018002</w:t>
      </w:r>
      <w:r w:rsidRPr="005C1BE9">
        <w:rPr>
          <w:rFonts w:ascii="Arial" w:eastAsia="Times New Roman" w:hAnsi="Arial" w:cs="Arial"/>
          <w:b/>
          <w:bCs/>
          <w:color w:val="3A3A3A"/>
          <w:sz w:val="24"/>
          <w:szCs w:val="24"/>
          <w:lang w:eastAsia="hu-HU"/>
        </w:rPr>
        <w:t>; elektronikus elérhetőség: </w:t>
      </w:r>
      <w:hyperlink r:id="rId5" w:history="1">
        <w:r w:rsidRPr="00BF2D3E">
          <w:rPr>
            <w:rStyle w:val="Hiperhivatkozs"/>
            <w:rFonts w:ascii="Arial" w:eastAsia="Times New Roman" w:hAnsi="Arial" w:cs="Arial"/>
            <w:sz w:val="27"/>
            <w:szCs w:val="27"/>
            <w:lang w:eastAsia="hu-HU"/>
          </w:rPr>
          <w:t>info@kardosconsulting.hu</w:t>
        </w:r>
      </w:hyperlink>
      <w:r>
        <w:rPr>
          <w:rFonts w:ascii="Arial" w:eastAsia="Times New Roman" w:hAnsi="Arial" w:cs="Arial"/>
          <w:b/>
          <w:bCs/>
          <w:color w:val="3A3A3A"/>
          <w:sz w:val="24"/>
          <w:szCs w:val="24"/>
          <w:lang w:eastAsia="hu-HU"/>
        </w:rPr>
        <w:t>; telefonszám: +36-70-427-1115</w:t>
      </w:r>
      <w:r w:rsidRPr="005C1BE9">
        <w:rPr>
          <w:rFonts w:ascii="Arial" w:eastAsia="Times New Roman" w:hAnsi="Arial" w:cs="Arial"/>
          <w:b/>
          <w:bCs/>
          <w:color w:val="3A3A3A"/>
          <w:sz w:val="24"/>
          <w:szCs w:val="24"/>
          <w:lang w:eastAsia="hu-HU"/>
        </w:rPr>
        <w:t>, </w:t>
      </w:r>
      <w:r w:rsidRPr="005C1BE9">
        <w:rPr>
          <w:rFonts w:ascii="Arial" w:eastAsia="Times New Roman" w:hAnsi="Arial" w:cs="Arial"/>
          <w:color w:val="3A3A3A"/>
          <w:sz w:val="24"/>
          <w:szCs w:val="24"/>
          <w:lang w:eastAsia="hu-HU"/>
        </w:rPr>
        <w:t>a továbbiakban: </w:t>
      </w:r>
      <w:r w:rsidRPr="005C1BE9">
        <w:rPr>
          <w:rFonts w:ascii="Arial" w:eastAsia="Times New Roman" w:hAnsi="Arial" w:cs="Arial"/>
          <w:b/>
          <w:bCs/>
          <w:color w:val="3A3A3A"/>
          <w:sz w:val="24"/>
          <w:szCs w:val="24"/>
          <w:lang w:eastAsia="hu-HU"/>
        </w:rPr>
        <w:t>Adatkezelő</w:t>
      </w:r>
      <w:r w:rsidRPr="005C1BE9">
        <w:rPr>
          <w:rFonts w:ascii="Arial" w:eastAsia="Times New Roman" w:hAnsi="Arial" w:cs="Arial"/>
          <w:color w:val="3A3A3A"/>
          <w:sz w:val="24"/>
          <w:szCs w:val="24"/>
          <w:lang w:eastAsia="hu-HU"/>
        </w:rPr>
        <w:t>) a vonatkozó, személyes adatok védelmét meghatározó jogszabályi rendelkezésekkel összhangban az alábbiakban tájékoztatja a szolgáltatásait igénybe vevőket az általa alkalmazott adatkezelésről.</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 xml:space="preserve">Adatkezelő kiemelt figyelmet fordít a személyes adatok védelmére, emiatt mindenkor ügyel a tisztességes és átlátható adatkezelés biztosítására, melynek alapvető követelménye az adatok kezelésére vonatkozó megfelelő tájékoztatás nyújtása. Jelen Adatkezelési Tájékoztató többek között információt nyújt </w:t>
      </w:r>
      <w:proofErr w:type="gramStart"/>
      <w:r w:rsidRPr="005C1BE9">
        <w:rPr>
          <w:rFonts w:ascii="Arial" w:eastAsia="Times New Roman" w:hAnsi="Arial" w:cs="Arial"/>
          <w:color w:val="3A3A3A"/>
          <w:sz w:val="24"/>
          <w:szCs w:val="24"/>
          <w:lang w:eastAsia="hu-HU"/>
        </w:rPr>
        <w:t>a</w:t>
      </w:r>
      <w:proofErr w:type="gramEnd"/>
      <w:r w:rsidRPr="005C1BE9">
        <w:rPr>
          <w:rFonts w:ascii="Arial" w:eastAsia="Times New Roman" w:hAnsi="Arial" w:cs="Arial"/>
          <w:color w:val="3A3A3A"/>
          <w:sz w:val="24"/>
          <w:szCs w:val="24"/>
          <w:lang w:eastAsia="hu-HU"/>
        </w:rPr>
        <w:t xml:space="preserve"> Adatkezelő szolgáltatásának nyújtása, valamint a reklám célú adatkezelése során történő személyes adatainak kezeléséről: a kezelt adatok megismerésének forrásairól, köréről, az adatkezelés jogalapjáról, céljáról és időtartamáról, a személyes adatokkal kapcsolatos jogokról és az azok közötti választási lehetőségekről, illetve tartalmazza azokat az elérhetőségeket is, amelyeken választ kaphat az Érintett </w:t>
      </w:r>
      <w:proofErr w:type="gramStart"/>
      <w:r w:rsidRPr="005C1BE9">
        <w:rPr>
          <w:rFonts w:ascii="Arial" w:eastAsia="Times New Roman" w:hAnsi="Arial" w:cs="Arial"/>
          <w:color w:val="3A3A3A"/>
          <w:sz w:val="24"/>
          <w:szCs w:val="24"/>
          <w:lang w:eastAsia="hu-HU"/>
        </w:rPr>
        <w:t>a</w:t>
      </w:r>
      <w:proofErr w:type="gramEnd"/>
      <w:r w:rsidRPr="005C1BE9">
        <w:rPr>
          <w:rFonts w:ascii="Arial" w:eastAsia="Times New Roman" w:hAnsi="Arial" w:cs="Arial"/>
          <w:color w:val="3A3A3A"/>
          <w:sz w:val="24"/>
          <w:szCs w:val="24"/>
          <w:lang w:eastAsia="hu-HU"/>
        </w:rPr>
        <w:t xml:space="preserve"> Adatkezelő adatvédelmi gyakorlatával kapcsolatos kérdéseire is.</w:t>
      </w:r>
    </w:p>
    <w:p w:rsidR="005C1BE9" w:rsidRPr="005C1BE9" w:rsidRDefault="005C1BE9" w:rsidP="005C1BE9">
      <w:pPr>
        <w:spacing w:after="0" w:line="240" w:lineRule="auto"/>
        <w:jc w:val="center"/>
        <w:rPr>
          <w:rFonts w:ascii="Arial" w:eastAsia="Times New Roman" w:hAnsi="Arial" w:cs="Arial"/>
          <w:color w:val="3A3A3A"/>
          <w:sz w:val="24"/>
          <w:szCs w:val="24"/>
          <w:lang w:eastAsia="hu-HU"/>
        </w:rPr>
      </w:pPr>
      <w:r w:rsidRPr="005C1BE9">
        <w:rPr>
          <w:rFonts w:ascii="Arial" w:eastAsia="Times New Roman" w:hAnsi="Arial" w:cs="Arial"/>
          <w:b/>
          <w:bCs/>
          <w:color w:val="3A3A3A"/>
          <w:sz w:val="24"/>
          <w:szCs w:val="24"/>
          <w:lang w:eastAsia="hu-HU"/>
        </w:rPr>
        <w:t>2. Fogalmak</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i/>
          <w:iCs/>
          <w:color w:val="3A3A3A"/>
          <w:sz w:val="24"/>
          <w:szCs w:val="24"/>
          <w:lang w:eastAsia="hu-HU"/>
        </w:rPr>
        <w:t>Megtekintő:</w:t>
      </w:r>
      <w:r w:rsidRPr="005C1BE9">
        <w:rPr>
          <w:rFonts w:ascii="Arial" w:eastAsia="Times New Roman" w:hAnsi="Arial" w:cs="Arial"/>
          <w:color w:val="3A3A3A"/>
          <w:sz w:val="24"/>
          <w:szCs w:val="24"/>
          <w:lang w:eastAsia="hu-HU"/>
        </w:rPr>
        <w:t xml:space="preserve"> Olyan személy, aki az Adatkezelő által közvetített ingatlant </w:t>
      </w:r>
      <w:proofErr w:type="gramStart"/>
      <w:r w:rsidRPr="005C1BE9">
        <w:rPr>
          <w:rFonts w:ascii="Arial" w:eastAsia="Times New Roman" w:hAnsi="Arial" w:cs="Arial"/>
          <w:color w:val="3A3A3A"/>
          <w:sz w:val="24"/>
          <w:szCs w:val="24"/>
          <w:lang w:eastAsia="hu-HU"/>
        </w:rPr>
        <w:t>megtekintette</w:t>
      </w:r>
      <w:proofErr w:type="gramEnd"/>
      <w:r w:rsidRPr="005C1BE9">
        <w:rPr>
          <w:rFonts w:ascii="Arial" w:eastAsia="Times New Roman" w:hAnsi="Arial" w:cs="Arial"/>
          <w:color w:val="3A3A3A"/>
          <w:sz w:val="24"/>
          <w:szCs w:val="24"/>
          <w:lang w:eastAsia="hu-HU"/>
        </w:rPr>
        <w:t xml:space="preserve"> vagy akinek az Adatkezelő a közvetített ingatlan pontos címét megadta (továbbiakban: Érintett).</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i/>
          <w:iCs/>
          <w:color w:val="3A3A3A"/>
          <w:sz w:val="24"/>
          <w:szCs w:val="24"/>
          <w:lang w:eastAsia="hu-HU"/>
        </w:rPr>
        <w:t>Ingatlankereső:</w:t>
      </w:r>
      <w:r w:rsidRPr="005C1BE9">
        <w:rPr>
          <w:rFonts w:ascii="Arial" w:eastAsia="Times New Roman" w:hAnsi="Arial" w:cs="Arial"/>
          <w:color w:val="3A3A3A"/>
          <w:sz w:val="24"/>
          <w:szCs w:val="24"/>
          <w:lang w:eastAsia="hu-HU"/>
        </w:rPr>
        <w:t> </w:t>
      </w:r>
      <w:proofErr w:type="gramStart"/>
      <w:r w:rsidRPr="005C1BE9">
        <w:rPr>
          <w:rFonts w:ascii="Arial" w:eastAsia="Times New Roman" w:hAnsi="Arial" w:cs="Arial"/>
          <w:color w:val="3A3A3A"/>
          <w:sz w:val="24"/>
          <w:szCs w:val="24"/>
          <w:lang w:eastAsia="hu-HU"/>
        </w:rPr>
        <w:t>A</w:t>
      </w:r>
      <w:proofErr w:type="gramEnd"/>
      <w:r w:rsidRPr="005C1BE9">
        <w:rPr>
          <w:rFonts w:ascii="Arial" w:eastAsia="Times New Roman" w:hAnsi="Arial" w:cs="Arial"/>
          <w:color w:val="3A3A3A"/>
          <w:sz w:val="24"/>
          <w:szCs w:val="24"/>
          <w:lang w:eastAsia="hu-HU"/>
        </w:rPr>
        <w:t xml:space="preserve"> fentieken túl olyan személy, aki az Adatkezelő ingatlanközvetítési tevékenysége körében az Adatkezelőtől személyesen, telefonon, elektronikus vagy más úton tájékoztatást kér, tőle érdeklődik, ideértve különösen az Adatkezelő megkeresését eladási vagy vételi érdeklődés céljából, illetve aki az Adatkezelőnél ingatlankeresőként jelentkezik (továbbiakban: Érintett).</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center"/>
        <w:rPr>
          <w:rFonts w:ascii="Arial" w:eastAsia="Times New Roman" w:hAnsi="Arial" w:cs="Arial"/>
          <w:color w:val="3A3A3A"/>
          <w:sz w:val="24"/>
          <w:szCs w:val="24"/>
          <w:lang w:eastAsia="hu-HU"/>
        </w:rPr>
      </w:pPr>
      <w:r w:rsidRPr="005C1BE9">
        <w:rPr>
          <w:rFonts w:ascii="Arial" w:eastAsia="Times New Roman" w:hAnsi="Arial" w:cs="Arial"/>
          <w:b/>
          <w:bCs/>
          <w:color w:val="3A3A3A"/>
          <w:sz w:val="24"/>
          <w:szCs w:val="24"/>
          <w:lang w:eastAsia="hu-HU"/>
        </w:rPr>
        <w:t>3. Adatkezelés célja</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lastRenderedPageBreak/>
        <w:t>3.1. </w:t>
      </w:r>
      <w:r w:rsidRPr="005C1BE9">
        <w:rPr>
          <w:rFonts w:ascii="Arial" w:eastAsia="Times New Roman" w:hAnsi="Arial" w:cs="Arial"/>
          <w:i/>
          <w:iCs/>
          <w:color w:val="3A3A3A"/>
          <w:sz w:val="24"/>
          <w:szCs w:val="24"/>
          <w:lang w:eastAsia="hu-HU"/>
        </w:rPr>
        <w:t>Ingatlankereső esetében:</w:t>
      </w:r>
      <w:r w:rsidRPr="005C1BE9">
        <w:rPr>
          <w:rFonts w:ascii="Arial" w:eastAsia="Times New Roman" w:hAnsi="Arial" w:cs="Arial"/>
          <w:color w:val="3A3A3A"/>
          <w:sz w:val="24"/>
          <w:szCs w:val="24"/>
          <w:lang w:eastAsia="hu-HU"/>
        </w:rPr>
        <w:t> Vásárlás/bérbevétel céljából az Érintett által keresett, megadott feltételeknek megfelelő ingatlant keressen és ajánljon az Adatkezelő, és létrehozza az ingatlant eladni/bérbe adni kívánó és az Érintett közötti kapcsolatot.</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3.2. </w:t>
      </w:r>
      <w:r w:rsidRPr="005C1BE9">
        <w:rPr>
          <w:rFonts w:ascii="Arial" w:eastAsia="Times New Roman" w:hAnsi="Arial" w:cs="Arial"/>
          <w:i/>
          <w:iCs/>
          <w:color w:val="3A3A3A"/>
          <w:sz w:val="24"/>
          <w:szCs w:val="24"/>
          <w:lang w:eastAsia="hu-HU"/>
        </w:rPr>
        <w:t>Megtekintő esetében:</w:t>
      </w:r>
      <w:r w:rsidRPr="005C1BE9">
        <w:rPr>
          <w:rFonts w:ascii="Arial" w:eastAsia="Times New Roman" w:hAnsi="Arial" w:cs="Arial"/>
          <w:color w:val="3A3A3A"/>
          <w:sz w:val="24"/>
          <w:szCs w:val="24"/>
          <w:lang w:eastAsia="hu-HU"/>
        </w:rPr>
        <w:t> Vásárlás/bérbevétel céljából az Érintett által keresett, megadott feltételeknek megfelelő ingatlan címének kiadása, ingatlan megmutatásának megszervezése az Adatkezelő megszervezésével.</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center"/>
        <w:rPr>
          <w:rFonts w:ascii="Arial" w:eastAsia="Times New Roman" w:hAnsi="Arial" w:cs="Arial"/>
          <w:color w:val="3A3A3A"/>
          <w:sz w:val="24"/>
          <w:szCs w:val="24"/>
          <w:lang w:eastAsia="hu-HU"/>
        </w:rPr>
      </w:pPr>
      <w:r w:rsidRPr="005C1BE9">
        <w:rPr>
          <w:rFonts w:ascii="Arial" w:eastAsia="Times New Roman" w:hAnsi="Arial" w:cs="Arial"/>
          <w:b/>
          <w:bCs/>
          <w:color w:val="3A3A3A"/>
          <w:sz w:val="24"/>
          <w:szCs w:val="24"/>
          <w:lang w:eastAsia="hu-HU"/>
        </w:rPr>
        <w:t>4. Adatkezelés jogalapja</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4.1. </w:t>
      </w:r>
      <w:r w:rsidRPr="005C1BE9">
        <w:rPr>
          <w:rFonts w:ascii="Arial" w:eastAsia="Times New Roman" w:hAnsi="Arial" w:cs="Arial"/>
          <w:i/>
          <w:iCs/>
          <w:color w:val="3A3A3A"/>
          <w:sz w:val="24"/>
          <w:szCs w:val="24"/>
          <w:lang w:eastAsia="hu-HU"/>
        </w:rPr>
        <w:t>Ingatlankereső esetében:</w:t>
      </w:r>
      <w:r w:rsidRPr="005C1BE9">
        <w:rPr>
          <w:rFonts w:ascii="Arial" w:eastAsia="Times New Roman" w:hAnsi="Arial" w:cs="Arial"/>
          <w:color w:val="3A3A3A"/>
          <w:sz w:val="24"/>
          <w:szCs w:val="24"/>
          <w:lang w:eastAsia="hu-HU"/>
        </w:rPr>
        <w:t> Adatkezelő jogos érdeke [GDPR 6. cikk (1) bekezdés f) pont]. Az Adatkezelő jogos érdeke, hogy az ingatlankereséssel összefüggő szolgáltatást magas szinten nyújtsa, az ügyfelek elégedettek legyenek a szolgáltatásával, illetve ezen keresztül növelje a forgalmát.</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4.2. </w:t>
      </w:r>
      <w:r w:rsidRPr="005C1BE9">
        <w:rPr>
          <w:rFonts w:ascii="Arial" w:eastAsia="Times New Roman" w:hAnsi="Arial" w:cs="Arial"/>
          <w:i/>
          <w:iCs/>
          <w:color w:val="3A3A3A"/>
          <w:sz w:val="24"/>
          <w:szCs w:val="24"/>
          <w:lang w:eastAsia="hu-HU"/>
        </w:rPr>
        <w:t>Megtekintő esetében:</w:t>
      </w:r>
      <w:r w:rsidRPr="005C1BE9">
        <w:rPr>
          <w:rFonts w:ascii="Arial" w:eastAsia="Times New Roman" w:hAnsi="Arial" w:cs="Arial"/>
          <w:color w:val="3A3A3A"/>
          <w:sz w:val="24"/>
          <w:szCs w:val="24"/>
          <w:lang w:eastAsia="hu-HU"/>
        </w:rPr>
        <w:t> Adatkezelő jogos érdeke [GDPR 6. cikk (1) bekezdés f) pont]. Az Adatkezelő jogos érdeke, hogy az ingatlankereséssel, megtekintéssel, bemutatással és címkiadással összefüggő szolgáltatást magas szinten nyújtsa, az ügyfelek elégedettek legyenek a szolgáltatásával, illetve ezen keresztül növelje a forgalmát.</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center"/>
        <w:rPr>
          <w:rFonts w:ascii="Arial" w:eastAsia="Times New Roman" w:hAnsi="Arial" w:cs="Arial"/>
          <w:color w:val="3A3A3A"/>
          <w:sz w:val="24"/>
          <w:szCs w:val="24"/>
          <w:lang w:eastAsia="hu-HU"/>
        </w:rPr>
      </w:pPr>
      <w:r w:rsidRPr="005C1BE9">
        <w:rPr>
          <w:rFonts w:ascii="Arial" w:eastAsia="Times New Roman" w:hAnsi="Arial" w:cs="Arial"/>
          <w:b/>
          <w:bCs/>
          <w:color w:val="3A3A3A"/>
          <w:sz w:val="24"/>
          <w:szCs w:val="24"/>
          <w:lang w:eastAsia="hu-HU"/>
        </w:rPr>
        <w:t>5. Kezelt adatok köre</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5.1. </w:t>
      </w:r>
      <w:r w:rsidRPr="005C1BE9">
        <w:rPr>
          <w:rFonts w:ascii="Arial" w:eastAsia="Times New Roman" w:hAnsi="Arial" w:cs="Arial"/>
          <w:i/>
          <w:iCs/>
          <w:color w:val="3A3A3A"/>
          <w:sz w:val="24"/>
          <w:szCs w:val="24"/>
          <w:lang w:eastAsia="hu-HU"/>
        </w:rPr>
        <w:t>Ingatlankereső esetében:</w:t>
      </w:r>
      <w:r w:rsidRPr="005C1BE9">
        <w:rPr>
          <w:rFonts w:ascii="Arial" w:eastAsia="Times New Roman" w:hAnsi="Arial" w:cs="Arial"/>
          <w:color w:val="3A3A3A"/>
          <w:sz w:val="24"/>
          <w:szCs w:val="24"/>
          <w:lang w:eastAsia="hu-HU"/>
        </w:rPr>
        <w:t> név, lakcím (ha az érintett megadta), telefonszáma, email címe, és az Érintett által a keresett ingatlanra vonatkozóan megadott adatok [pl. ingatlan vételára, ingatlan elhelyezkedése, jellege, fekvése, hasznos alapterülete, építési módja, komfortfokozata, fűtési módja, szobaszáma, ill. telek területe], fizetés ütemezése (önerő és hitel aránya).</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5.2. </w:t>
      </w:r>
      <w:r w:rsidRPr="005C1BE9">
        <w:rPr>
          <w:rFonts w:ascii="Arial" w:eastAsia="Times New Roman" w:hAnsi="Arial" w:cs="Arial"/>
          <w:i/>
          <w:iCs/>
          <w:color w:val="3A3A3A"/>
          <w:sz w:val="24"/>
          <w:szCs w:val="24"/>
          <w:lang w:eastAsia="hu-HU"/>
        </w:rPr>
        <w:t>Megtekintő esetében:</w:t>
      </w:r>
      <w:r w:rsidRPr="005C1BE9">
        <w:rPr>
          <w:rFonts w:ascii="Arial" w:eastAsia="Times New Roman" w:hAnsi="Arial" w:cs="Arial"/>
          <w:color w:val="3A3A3A"/>
          <w:sz w:val="24"/>
          <w:szCs w:val="24"/>
          <w:lang w:eastAsia="hu-HU"/>
        </w:rPr>
        <w:t> név, születési hely és idő, anyja születési neve, lakcím, telefonszám, e-mail cím, ingatlan pontos beazonosításához szükséges adatok.</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center"/>
        <w:rPr>
          <w:rFonts w:ascii="Arial" w:eastAsia="Times New Roman" w:hAnsi="Arial" w:cs="Arial"/>
          <w:color w:val="3A3A3A"/>
          <w:sz w:val="24"/>
          <w:szCs w:val="24"/>
          <w:lang w:eastAsia="hu-HU"/>
        </w:rPr>
      </w:pPr>
      <w:r w:rsidRPr="005C1BE9">
        <w:rPr>
          <w:rFonts w:ascii="Arial" w:eastAsia="Times New Roman" w:hAnsi="Arial" w:cs="Arial"/>
          <w:b/>
          <w:bCs/>
          <w:color w:val="3A3A3A"/>
          <w:sz w:val="24"/>
          <w:szCs w:val="24"/>
          <w:lang w:eastAsia="hu-HU"/>
        </w:rPr>
        <w:t>6. Az adatkezelés időtartama</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6.1. </w:t>
      </w:r>
      <w:r w:rsidRPr="005C1BE9">
        <w:rPr>
          <w:rFonts w:ascii="Arial" w:eastAsia="Times New Roman" w:hAnsi="Arial" w:cs="Arial"/>
          <w:i/>
          <w:iCs/>
          <w:color w:val="3A3A3A"/>
          <w:sz w:val="24"/>
          <w:szCs w:val="24"/>
          <w:lang w:eastAsia="hu-HU"/>
        </w:rPr>
        <w:t>Ingatlankereső esetében:</w:t>
      </w:r>
      <w:r w:rsidRPr="005C1BE9">
        <w:rPr>
          <w:rFonts w:ascii="Arial" w:eastAsia="Times New Roman" w:hAnsi="Arial" w:cs="Arial"/>
          <w:color w:val="3A3A3A"/>
          <w:sz w:val="24"/>
          <w:szCs w:val="24"/>
          <w:lang w:eastAsia="hu-HU"/>
        </w:rPr>
        <w:t> személyes adatok rögzítéstől számított 5 év.</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6.2. </w:t>
      </w:r>
      <w:r w:rsidRPr="005C1BE9">
        <w:rPr>
          <w:rFonts w:ascii="Arial" w:eastAsia="Times New Roman" w:hAnsi="Arial" w:cs="Arial"/>
          <w:i/>
          <w:iCs/>
          <w:color w:val="3A3A3A"/>
          <w:sz w:val="24"/>
          <w:szCs w:val="24"/>
          <w:lang w:eastAsia="hu-HU"/>
        </w:rPr>
        <w:t>Megtekintő esetében: </w:t>
      </w:r>
      <w:r w:rsidRPr="005C1BE9">
        <w:rPr>
          <w:rFonts w:ascii="Arial" w:eastAsia="Times New Roman" w:hAnsi="Arial" w:cs="Arial"/>
          <w:color w:val="3A3A3A"/>
          <w:sz w:val="24"/>
          <w:szCs w:val="24"/>
          <w:lang w:eastAsia="hu-HU"/>
        </w:rPr>
        <w:t>személyes adatok rögzítéstől számított 5 év.</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center"/>
        <w:rPr>
          <w:rFonts w:ascii="Arial" w:eastAsia="Times New Roman" w:hAnsi="Arial" w:cs="Arial"/>
          <w:color w:val="3A3A3A"/>
          <w:sz w:val="24"/>
          <w:szCs w:val="24"/>
          <w:lang w:eastAsia="hu-HU"/>
        </w:rPr>
      </w:pPr>
      <w:r w:rsidRPr="005C1BE9">
        <w:rPr>
          <w:rFonts w:ascii="Arial" w:eastAsia="Times New Roman" w:hAnsi="Arial" w:cs="Arial"/>
          <w:b/>
          <w:bCs/>
          <w:color w:val="3A3A3A"/>
          <w:sz w:val="24"/>
          <w:szCs w:val="24"/>
          <w:lang w:eastAsia="hu-HU"/>
        </w:rPr>
        <w:t>7. Adatfeldolgozók, személyes adatok továbbítása és közzététele</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lastRenderedPageBreak/>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i/>
          <w:iCs/>
          <w:color w:val="3A3A3A"/>
          <w:sz w:val="24"/>
          <w:szCs w:val="24"/>
          <w:lang w:eastAsia="hu-HU"/>
        </w:rPr>
        <w:t>7.1 [Adatfeldolgozók] </w:t>
      </w:r>
      <w:r w:rsidRPr="005C1BE9">
        <w:rPr>
          <w:rFonts w:ascii="Arial" w:eastAsia="Times New Roman" w:hAnsi="Arial" w:cs="Arial"/>
          <w:color w:val="3A3A3A"/>
          <w:sz w:val="24"/>
          <w:szCs w:val="24"/>
          <w:lang w:eastAsia="hu-HU"/>
        </w:rPr>
        <w:t xml:space="preserve">Az Adatkezelő az Érintett adatait a szolgáltatás nyújtása során, annak teljesítése érdekében, és ahhoz szükséges mértékben, a szerződött partnerei (beleértve magánszemélyeket is) részére átadja adatfeldolgozásra. A szolgáltatás nyújtásának teljesítése érdekében, valamint a marketing / </w:t>
      </w:r>
      <w:proofErr w:type="gramStart"/>
      <w:r w:rsidRPr="005C1BE9">
        <w:rPr>
          <w:rFonts w:ascii="Arial" w:eastAsia="Times New Roman" w:hAnsi="Arial" w:cs="Arial"/>
          <w:color w:val="3A3A3A"/>
          <w:sz w:val="24"/>
          <w:szCs w:val="24"/>
          <w:lang w:eastAsia="hu-HU"/>
        </w:rPr>
        <w:t>reklám</w:t>
      </w:r>
      <w:proofErr w:type="gramEnd"/>
      <w:r w:rsidRPr="005C1BE9">
        <w:rPr>
          <w:rFonts w:ascii="Arial" w:eastAsia="Times New Roman" w:hAnsi="Arial" w:cs="Arial"/>
          <w:color w:val="3A3A3A"/>
          <w:sz w:val="24"/>
          <w:szCs w:val="24"/>
          <w:lang w:eastAsia="hu-HU"/>
        </w:rPr>
        <w:t xml:space="preserve"> célú tevékenység végzéséhez szükségesen igénybe vett, Adatkezelő szerződött partnerei közé tartozó adatfeldolgozók és azok kategóriái, akik által az Érintett adatai feldolgozásra kerülnek:</w:t>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proofErr w:type="gramStart"/>
      <w:r w:rsidRPr="005C1BE9">
        <w:rPr>
          <w:rFonts w:ascii="Arial" w:eastAsia="Times New Roman" w:hAnsi="Arial" w:cs="Arial"/>
          <w:color w:val="3A3A3A"/>
          <w:sz w:val="24"/>
          <w:szCs w:val="24"/>
          <w:lang w:eastAsia="hu-HU"/>
        </w:rPr>
        <w:t>a</w:t>
      </w:r>
      <w:proofErr w:type="gramEnd"/>
      <w:r w:rsidRPr="005C1BE9">
        <w:rPr>
          <w:rFonts w:ascii="Arial" w:eastAsia="Times New Roman" w:hAnsi="Arial" w:cs="Arial"/>
          <w:color w:val="3A3A3A"/>
          <w:sz w:val="24"/>
          <w:szCs w:val="24"/>
          <w:lang w:eastAsia="hu-HU"/>
        </w:rPr>
        <w:t xml:space="preserve">.) Adatkezelő az Érintettek és az ingatlan adatait megoszthatja a saját ügynökeivel, közreműködőivel, illetve más ingatlanközvetítőkkel annak érdekében,  hogy az ingatlan értékesítésre / bérbeadásra kerüljön. Az Adatkezelővel együttműködő ingatlanközvetítők listáját ezen a </w:t>
      </w:r>
      <w:proofErr w:type="gramStart"/>
      <w:r w:rsidRPr="005C1BE9">
        <w:rPr>
          <w:rFonts w:ascii="Arial" w:eastAsia="Times New Roman" w:hAnsi="Arial" w:cs="Arial"/>
          <w:color w:val="3A3A3A"/>
          <w:sz w:val="24"/>
          <w:szCs w:val="24"/>
          <w:lang w:eastAsia="hu-HU"/>
        </w:rPr>
        <w:t>linken</w:t>
      </w:r>
      <w:proofErr w:type="gramEnd"/>
      <w:r w:rsidRPr="005C1BE9">
        <w:rPr>
          <w:rFonts w:ascii="Arial" w:eastAsia="Times New Roman" w:hAnsi="Arial" w:cs="Arial"/>
          <w:color w:val="3A3A3A"/>
          <w:sz w:val="24"/>
          <w:szCs w:val="24"/>
          <w:lang w:eastAsia="hu-HU"/>
        </w:rPr>
        <w:t>  megtalálja:  </w:t>
      </w:r>
      <w:hyperlink r:id="rId6" w:tgtFrame="_blank" w:history="1">
        <w:r w:rsidRPr="005C1BE9">
          <w:rPr>
            <w:rFonts w:ascii="Arial" w:eastAsia="Times New Roman" w:hAnsi="Arial" w:cs="Arial"/>
            <w:color w:val="0000FF"/>
            <w:sz w:val="27"/>
            <w:szCs w:val="27"/>
            <w:u w:val="single"/>
            <w:lang w:eastAsia="hu-HU"/>
          </w:rPr>
          <w:t>https://miosz.lc.hu/partnerirodak/magyar-ingatlankozvetitok-orszagos-szovetsege/</w:t>
        </w:r>
      </w:hyperlink>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Adatfeldolgozás célja: az ingatlan értékesítésének / bérbeadásának elősegítése</w:t>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 xml:space="preserve">b.) Az Adatkezelő a közvetítésre vonatkozó szerződésének teljesítése és dokumentálása érdekében különböző </w:t>
      </w:r>
      <w:proofErr w:type="gramStart"/>
      <w:r w:rsidRPr="005C1BE9">
        <w:rPr>
          <w:rFonts w:ascii="Arial" w:eastAsia="Times New Roman" w:hAnsi="Arial" w:cs="Arial"/>
          <w:color w:val="3A3A3A"/>
          <w:sz w:val="24"/>
          <w:szCs w:val="24"/>
          <w:lang w:eastAsia="hu-HU"/>
        </w:rPr>
        <w:t>adminisztrációs</w:t>
      </w:r>
      <w:proofErr w:type="gramEnd"/>
      <w:r w:rsidRPr="005C1BE9">
        <w:rPr>
          <w:rFonts w:ascii="Arial" w:eastAsia="Times New Roman" w:hAnsi="Arial" w:cs="Arial"/>
          <w:color w:val="3A3A3A"/>
          <w:sz w:val="24"/>
          <w:szCs w:val="24"/>
          <w:lang w:eastAsia="hu-HU"/>
        </w:rPr>
        <w:t xml:space="preserve"> és munkafolyamat  szervezési informatikai eszközöket/megoldásokat vesz igénybe, amely során az Érintettek és az ingatlan adatait megoszthatja az adatfeldolgozókkal.</w:t>
      </w:r>
      <w:r w:rsidRPr="005C1BE9">
        <w:rPr>
          <w:rFonts w:ascii="Arial" w:eastAsia="Times New Roman" w:hAnsi="Arial" w:cs="Arial"/>
          <w:color w:val="3A3A3A"/>
          <w:sz w:val="24"/>
          <w:szCs w:val="24"/>
          <w:lang w:eastAsia="hu-HU"/>
        </w:rPr>
        <w:br/>
      </w:r>
      <w:r w:rsidRPr="005C1BE9">
        <w:rPr>
          <w:rFonts w:ascii="Arial" w:eastAsia="Times New Roman" w:hAnsi="Arial" w:cs="Arial"/>
          <w:color w:val="3A3A3A"/>
          <w:sz w:val="24"/>
          <w:szCs w:val="24"/>
          <w:u w:val="single"/>
          <w:lang w:eastAsia="hu-HU"/>
        </w:rPr>
        <w:t>Adatfeldolgozás célja</w:t>
      </w:r>
      <w:r w:rsidRPr="005C1BE9">
        <w:rPr>
          <w:rFonts w:ascii="Arial" w:eastAsia="Times New Roman" w:hAnsi="Arial" w:cs="Arial"/>
          <w:color w:val="3A3A3A"/>
          <w:sz w:val="24"/>
          <w:szCs w:val="24"/>
          <w:lang w:eastAsia="hu-HU"/>
        </w:rPr>
        <w:t>: az ingatlan értékesítésének / bérbeadásának elősegítése és a közvetítői tevékenység szervezése, valamint dokumentálása.</w:t>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p>
    <w:p w:rsidR="005C1BE9" w:rsidRDefault="005C1BE9" w:rsidP="005C1BE9">
      <w:pPr>
        <w:numPr>
          <w:ilvl w:val="0"/>
          <w:numId w:val="1"/>
        </w:numPr>
        <w:spacing w:before="100" w:beforeAutospacing="1" w:after="100" w:afterAutospacing="1" w:line="240" w:lineRule="auto"/>
        <w:jc w:val="both"/>
        <w:rPr>
          <w:rFonts w:ascii="Arial" w:eastAsia="Times New Roman" w:hAnsi="Arial" w:cs="Arial"/>
          <w:color w:val="3A3A3A"/>
          <w:sz w:val="23"/>
          <w:szCs w:val="23"/>
          <w:lang w:eastAsia="hu-HU"/>
        </w:rPr>
      </w:pPr>
      <w:r>
        <w:rPr>
          <w:rFonts w:ascii="Arial" w:eastAsia="Times New Roman" w:hAnsi="Arial" w:cs="Arial"/>
          <w:color w:val="3A3A3A"/>
          <w:sz w:val="23"/>
          <w:szCs w:val="23"/>
          <w:lang w:eastAsia="hu-HU"/>
        </w:rPr>
        <w:t xml:space="preserve">Adatfeldolgozó neve: </w:t>
      </w:r>
      <w:proofErr w:type="spellStart"/>
      <w:r>
        <w:rPr>
          <w:rFonts w:ascii="Arial" w:eastAsia="Times New Roman" w:hAnsi="Arial" w:cs="Arial"/>
          <w:color w:val="3A3A3A"/>
          <w:sz w:val="23"/>
          <w:szCs w:val="23"/>
          <w:lang w:eastAsia="hu-HU"/>
        </w:rPr>
        <w:t>InterPont</w:t>
      </w:r>
      <w:proofErr w:type="spellEnd"/>
      <w:r>
        <w:rPr>
          <w:rFonts w:ascii="Arial" w:eastAsia="Times New Roman" w:hAnsi="Arial" w:cs="Arial"/>
          <w:color w:val="3A3A3A"/>
          <w:sz w:val="23"/>
          <w:szCs w:val="23"/>
          <w:lang w:eastAsia="hu-HU"/>
        </w:rPr>
        <w:t xml:space="preserve"> Plus</w:t>
      </w:r>
      <w:r w:rsidRPr="005C1BE9">
        <w:rPr>
          <w:rFonts w:ascii="Arial" w:eastAsia="Times New Roman" w:hAnsi="Arial" w:cs="Arial"/>
          <w:color w:val="3A3A3A"/>
          <w:sz w:val="23"/>
          <w:szCs w:val="23"/>
          <w:lang w:eastAsia="hu-HU"/>
        </w:rPr>
        <w:t xml:space="preserve"> Kft. (székhely</w:t>
      </w:r>
      <w:r>
        <w:rPr>
          <w:rFonts w:ascii="Arial" w:eastAsia="Times New Roman" w:hAnsi="Arial" w:cs="Arial"/>
          <w:color w:val="3A3A3A"/>
          <w:sz w:val="23"/>
          <w:szCs w:val="23"/>
          <w:lang w:eastAsia="hu-HU"/>
        </w:rPr>
        <w:t xml:space="preserve">: 2191 </w:t>
      </w:r>
      <w:proofErr w:type="gramStart"/>
      <w:r>
        <w:rPr>
          <w:rFonts w:ascii="Arial" w:eastAsia="Times New Roman" w:hAnsi="Arial" w:cs="Arial"/>
          <w:color w:val="3A3A3A"/>
          <w:sz w:val="23"/>
          <w:szCs w:val="23"/>
          <w:lang w:eastAsia="hu-HU"/>
        </w:rPr>
        <w:t>Bag ,</w:t>
      </w:r>
      <w:proofErr w:type="gramEnd"/>
      <w:r>
        <w:rPr>
          <w:rFonts w:ascii="Arial" w:eastAsia="Times New Roman" w:hAnsi="Arial" w:cs="Arial"/>
          <w:color w:val="3A3A3A"/>
          <w:sz w:val="23"/>
          <w:szCs w:val="23"/>
          <w:lang w:eastAsia="hu-HU"/>
        </w:rPr>
        <w:t xml:space="preserve"> Állomás u. 20.;</w:t>
      </w:r>
    </w:p>
    <w:p w:rsidR="005C1BE9" w:rsidRPr="005C1BE9" w:rsidRDefault="005C1BE9" w:rsidP="005C1BE9">
      <w:pPr>
        <w:numPr>
          <w:ilvl w:val="0"/>
          <w:numId w:val="1"/>
        </w:numPr>
        <w:spacing w:before="100" w:beforeAutospacing="1" w:after="100" w:afterAutospacing="1" w:line="240" w:lineRule="auto"/>
        <w:jc w:val="both"/>
        <w:rPr>
          <w:rFonts w:ascii="Arial" w:eastAsia="Times New Roman" w:hAnsi="Arial" w:cs="Arial"/>
          <w:color w:val="3A3A3A"/>
          <w:sz w:val="23"/>
          <w:szCs w:val="23"/>
          <w:lang w:eastAsia="hu-HU"/>
        </w:rPr>
      </w:pPr>
      <w:r>
        <w:rPr>
          <w:rFonts w:ascii="Arial" w:eastAsia="Times New Roman" w:hAnsi="Arial" w:cs="Arial"/>
          <w:color w:val="3A3A3A"/>
          <w:sz w:val="23"/>
          <w:szCs w:val="23"/>
          <w:lang w:eastAsia="hu-HU"/>
        </w:rPr>
        <w:t xml:space="preserve"> email cím; info@interpont</w:t>
      </w:r>
      <w:r w:rsidRPr="005C1BE9">
        <w:rPr>
          <w:rFonts w:ascii="Arial" w:eastAsia="Times New Roman" w:hAnsi="Arial" w:cs="Arial"/>
          <w:color w:val="3A3A3A"/>
          <w:sz w:val="23"/>
          <w:szCs w:val="23"/>
          <w:lang w:eastAsia="hu-HU"/>
        </w:rPr>
        <w:t>.hu)</w:t>
      </w:r>
      <w:r w:rsidRPr="005C1BE9">
        <w:rPr>
          <w:rFonts w:ascii="Arial" w:eastAsia="Times New Roman" w:hAnsi="Arial" w:cs="Arial"/>
          <w:color w:val="3A3A3A"/>
          <w:sz w:val="23"/>
          <w:szCs w:val="23"/>
          <w:lang w:eastAsia="hu-HU"/>
        </w:rPr>
        <w:br/>
      </w:r>
      <w:r w:rsidRPr="005C1BE9">
        <w:rPr>
          <w:rFonts w:ascii="Arial" w:eastAsia="Times New Roman" w:hAnsi="Arial" w:cs="Arial"/>
          <w:color w:val="3A3A3A"/>
          <w:sz w:val="23"/>
          <w:szCs w:val="23"/>
          <w:u w:val="single"/>
          <w:lang w:eastAsia="hu-HU"/>
        </w:rPr>
        <w:t>Adatfeldolgozás célja:</w:t>
      </w:r>
      <w:r w:rsidRPr="005C1BE9">
        <w:rPr>
          <w:rFonts w:ascii="Arial" w:eastAsia="Times New Roman" w:hAnsi="Arial" w:cs="Arial"/>
          <w:color w:val="3A3A3A"/>
          <w:sz w:val="23"/>
          <w:szCs w:val="23"/>
          <w:lang w:eastAsia="hu-HU"/>
        </w:rPr>
        <w:t xml:space="preserve"> szerver </w:t>
      </w:r>
      <w:proofErr w:type="spellStart"/>
      <w:r w:rsidRPr="005C1BE9">
        <w:rPr>
          <w:rFonts w:ascii="Arial" w:eastAsia="Times New Roman" w:hAnsi="Arial" w:cs="Arial"/>
          <w:color w:val="3A3A3A"/>
          <w:sz w:val="23"/>
          <w:szCs w:val="23"/>
          <w:lang w:eastAsia="hu-HU"/>
        </w:rPr>
        <w:t>hosting</w:t>
      </w:r>
      <w:proofErr w:type="spellEnd"/>
    </w:p>
    <w:p w:rsidR="005C1BE9" w:rsidRPr="005C1BE9" w:rsidRDefault="005C1BE9" w:rsidP="005C1BE9">
      <w:pPr>
        <w:spacing w:after="0" w:line="240" w:lineRule="auto"/>
        <w:ind w:left="720"/>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before="100" w:beforeAutospacing="1" w:after="100" w:afterAutospacing="1" w:line="240" w:lineRule="auto"/>
        <w:jc w:val="both"/>
        <w:rPr>
          <w:rFonts w:ascii="Arial" w:eastAsia="Times New Roman" w:hAnsi="Arial" w:cs="Arial"/>
          <w:color w:val="3A3A3A"/>
          <w:sz w:val="23"/>
          <w:szCs w:val="23"/>
          <w:lang w:eastAsia="hu-HU"/>
        </w:rPr>
      </w:pPr>
    </w:p>
    <w:p w:rsidR="005C1BE9" w:rsidRPr="005C1BE9" w:rsidRDefault="005C1BE9" w:rsidP="005C1BE9">
      <w:pPr>
        <w:spacing w:after="0" w:line="240" w:lineRule="auto"/>
        <w:ind w:left="360"/>
        <w:jc w:val="both"/>
        <w:rPr>
          <w:rFonts w:ascii="Arial" w:eastAsia="Times New Roman" w:hAnsi="Arial" w:cs="Arial"/>
          <w:color w:val="3A3A3A"/>
          <w:sz w:val="24"/>
          <w:szCs w:val="24"/>
          <w:lang w:eastAsia="hu-HU"/>
        </w:rPr>
      </w:pPr>
    </w:p>
    <w:p w:rsidR="005C1BE9" w:rsidRPr="005C1BE9" w:rsidRDefault="005C1BE9" w:rsidP="005C1BE9">
      <w:pPr>
        <w:spacing w:after="0" w:line="240" w:lineRule="auto"/>
        <w:ind w:left="720"/>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i/>
          <w:iCs/>
          <w:color w:val="3A3A3A"/>
          <w:sz w:val="24"/>
          <w:szCs w:val="24"/>
          <w:lang w:eastAsia="hu-HU"/>
        </w:rPr>
        <w:t>7.2. [Személyes adatok továbbítása] </w:t>
      </w:r>
      <w:r w:rsidRPr="005C1BE9">
        <w:rPr>
          <w:rFonts w:ascii="Arial" w:eastAsia="Times New Roman" w:hAnsi="Arial" w:cs="Arial"/>
          <w:color w:val="3A3A3A"/>
          <w:sz w:val="24"/>
          <w:szCs w:val="24"/>
          <w:lang w:eastAsia="hu-HU"/>
        </w:rPr>
        <w:t>Az Adatkezelő az ingatlanközvetítői tevékenysége mellett segítséget nyújt az Érintetteknek más adatkezelő által végzett szolgáltatással kapcsolatosan, amelyre az Érintettnek igénye van. Az Adatkezelő ilyen esetekben az Érintett kapcsolattartási adatait (általában név, e-mail cím és telefonszám) megadja a szolgáltatók részére, mint például hitelközvetítő, értékbecslő. Az Adatkezelő a szolgáltató nevéről és elérhetőségéről az adattovábbítás során kap pontos tájékoztatást.</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center"/>
        <w:rPr>
          <w:rFonts w:ascii="Arial" w:eastAsia="Times New Roman" w:hAnsi="Arial" w:cs="Arial"/>
          <w:color w:val="3A3A3A"/>
          <w:sz w:val="24"/>
          <w:szCs w:val="24"/>
          <w:lang w:eastAsia="hu-HU"/>
        </w:rPr>
      </w:pPr>
      <w:r w:rsidRPr="005C1BE9">
        <w:rPr>
          <w:rFonts w:ascii="Arial" w:eastAsia="Times New Roman" w:hAnsi="Arial" w:cs="Arial"/>
          <w:b/>
          <w:bCs/>
          <w:color w:val="3A3A3A"/>
          <w:sz w:val="24"/>
          <w:szCs w:val="24"/>
          <w:lang w:eastAsia="hu-HU"/>
        </w:rPr>
        <w:t>8. Személyes adatok biztonsága és a személyes adatokhoz való hozzáférő személyek köre</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lastRenderedPageBreak/>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8.1. Adatkezelő gondoskodik a kezelt adatok biztonságáról, és minden intézkedést megtesz a jogosulatlan hozzáférés, megváltoztatás, továbbítás, nyilvánosságra hozatal, törlés vagy megsemmisítés, valamint a véletlen megsemmisülés és sérülés, továbbá az alkalmazott technika megváltozásából fakadó hozzáférhetetlenné válás, azaz annak érdekében, hogy az Érintettek személyes adatai a jogszabályoknak megfelelő védelemben részesüljenek.</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 xml:space="preserve">8.2. Adatkezelő az adatbiztonság követelményének megtartásához szükséges intézkedések körében számítógépes adatbázisban, </w:t>
      </w:r>
      <w:proofErr w:type="gramStart"/>
      <w:r w:rsidRPr="005C1BE9">
        <w:rPr>
          <w:rFonts w:ascii="Arial" w:eastAsia="Times New Roman" w:hAnsi="Arial" w:cs="Arial"/>
          <w:color w:val="3A3A3A"/>
          <w:sz w:val="24"/>
          <w:szCs w:val="24"/>
          <w:lang w:eastAsia="hu-HU"/>
        </w:rPr>
        <w:t>automatikus</w:t>
      </w:r>
      <w:proofErr w:type="gramEnd"/>
      <w:r w:rsidRPr="005C1BE9">
        <w:rPr>
          <w:rFonts w:ascii="Arial" w:eastAsia="Times New Roman" w:hAnsi="Arial" w:cs="Arial"/>
          <w:color w:val="3A3A3A"/>
          <w:sz w:val="24"/>
          <w:szCs w:val="24"/>
          <w:lang w:eastAsia="hu-HU"/>
        </w:rPr>
        <w:t xml:space="preserve"> és manuális módon kezeli az Érintett adatait és intézkedett arról, hogy az Érintett adatainak kezelése zárt, és minden esetben jelszóval védett rendszerben, merevlemezre mentve történjen és e rendszereket csak a szolgáltatás nyújtásával összefüggésben, az ahhoz elengedhetetlenül szükséges mértékben használják az adatok megismerésére jogosultak.</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 xml:space="preserve">8.3. A személyes adatok megismerésére jogosultak </w:t>
      </w:r>
      <w:proofErr w:type="gramStart"/>
      <w:r w:rsidRPr="005C1BE9">
        <w:rPr>
          <w:rFonts w:ascii="Arial" w:eastAsia="Times New Roman" w:hAnsi="Arial" w:cs="Arial"/>
          <w:color w:val="3A3A3A"/>
          <w:sz w:val="24"/>
          <w:szCs w:val="24"/>
          <w:lang w:eastAsia="hu-HU"/>
        </w:rPr>
        <w:t>a</w:t>
      </w:r>
      <w:proofErr w:type="gramEnd"/>
      <w:r w:rsidRPr="005C1BE9">
        <w:rPr>
          <w:rFonts w:ascii="Arial" w:eastAsia="Times New Roman" w:hAnsi="Arial" w:cs="Arial"/>
          <w:color w:val="3A3A3A"/>
          <w:sz w:val="24"/>
          <w:szCs w:val="24"/>
          <w:lang w:eastAsia="hu-HU"/>
        </w:rPr>
        <w:t xml:space="preserve"> Adatkezelő munkatársai és a szolgáltatásának nyújtásában közreműködő szerződéses partnerei.</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8.4. Adatkezelő biztosítja, hogy az adatokhoz hozzáférésére jogosultak teljeskörű, adatvédelmi szabályokról történő tájékoztatását. Adatbiztonsági garanciaként Adatkezelőt, munkatársait és a szolgáltatásának nyújtásában közreműködő szerződéses partnereit titoktartási kötelezettség és jogi felelősség terheli az e tevékenységük során megismert személyes adatok tekintetében.</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center"/>
        <w:rPr>
          <w:rFonts w:ascii="Arial" w:eastAsia="Times New Roman" w:hAnsi="Arial" w:cs="Arial"/>
          <w:color w:val="3A3A3A"/>
          <w:sz w:val="24"/>
          <w:szCs w:val="24"/>
          <w:lang w:eastAsia="hu-HU"/>
        </w:rPr>
      </w:pPr>
      <w:r w:rsidRPr="005C1BE9">
        <w:rPr>
          <w:rFonts w:ascii="Arial" w:eastAsia="Times New Roman" w:hAnsi="Arial" w:cs="Arial"/>
          <w:b/>
          <w:bCs/>
          <w:color w:val="3A3A3A"/>
          <w:sz w:val="24"/>
          <w:szCs w:val="24"/>
          <w:lang w:eastAsia="hu-HU"/>
        </w:rPr>
        <w:t>9. Az Ön jogai és a joggyakorlásra vonatokozó szabályok</w:t>
      </w:r>
    </w:p>
    <w:p w:rsidR="005C1BE9" w:rsidRPr="005C1BE9" w:rsidRDefault="005C1BE9" w:rsidP="005C1BE9">
      <w:pPr>
        <w:spacing w:after="0" w:line="240" w:lineRule="auto"/>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 xml:space="preserve">9.1. Az Érintett kérelmére írásban vagy elektronikus úton </w:t>
      </w:r>
      <w:proofErr w:type="gramStart"/>
      <w:r w:rsidRPr="005C1BE9">
        <w:rPr>
          <w:rFonts w:ascii="Arial" w:eastAsia="Times New Roman" w:hAnsi="Arial" w:cs="Arial"/>
          <w:color w:val="3A3A3A"/>
          <w:sz w:val="24"/>
          <w:szCs w:val="24"/>
          <w:lang w:eastAsia="hu-HU"/>
        </w:rPr>
        <w:t>a</w:t>
      </w:r>
      <w:proofErr w:type="gramEnd"/>
      <w:r w:rsidRPr="005C1BE9">
        <w:rPr>
          <w:rFonts w:ascii="Arial" w:eastAsia="Times New Roman" w:hAnsi="Arial" w:cs="Arial"/>
          <w:color w:val="3A3A3A"/>
          <w:sz w:val="24"/>
          <w:szCs w:val="24"/>
          <w:lang w:eastAsia="hu-HU"/>
        </w:rPr>
        <w:t xml:space="preserve"> Adatkezelő tájékoztatást ad [GDPR 15. cikk (1) bekezdés; tájékoztatáshoz való jog]:</w:t>
      </w:r>
    </w:p>
    <w:p w:rsidR="005C1BE9" w:rsidRPr="005C1BE9" w:rsidRDefault="005C1BE9" w:rsidP="005C1BE9">
      <w:pPr>
        <w:spacing w:after="0" w:line="240" w:lineRule="auto"/>
        <w:ind w:left="600"/>
        <w:rPr>
          <w:rFonts w:ascii="Arial" w:eastAsia="Times New Roman" w:hAnsi="Arial" w:cs="Arial"/>
          <w:color w:val="3A3A3A"/>
          <w:sz w:val="24"/>
          <w:szCs w:val="24"/>
          <w:lang w:eastAsia="hu-HU"/>
        </w:rPr>
      </w:pPr>
    </w:p>
    <w:p w:rsidR="005C1BE9" w:rsidRPr="005C1BE9" w:rsidRDefault="005C1BE9" w:rsidP="005C1BE9">
      <w:pPr>
        <w:numPr>
          <w:ilvl w:val="0"/>
          <w:numId w:val="2"/>
        </w:numPr>
        <w:spacing w:before="100" w:beforeAutospacing="1" w:after="100" w:afterAutospacing="1" w:line="240" w:lineRule="auto"/>
        <w:rPr>
          <w:rFonts w:ascii="Arial" w:eastAsia="Times New Roman" w:hAnsi="Arial" w:cs="Arial"/>
          <w:color w:val="3A3A3A"/>
          <w:sz w:val="23"/>
          <w:szCs w:val="23"/>
          <w:lang w:eastAsia="hu-HU"/>
        </w:rPr>
      </w:pPr>
      <w:r w:rsidRPr="005C1BE9">
        <w:rPr>
          <w:rFonts w:ascii="Arial" w:eastAsia="Times New Roman" w:hAnsi="Arial" w:cs="Arial"/>
          <w:color w:val="3A3A3A"/>
          <w:sz w:val="23"/>
          <w:szCs w:val="23"/>
          <w:lang w:eastAsia="hu-HU"/>
        </w:rPr>
        <w:t>§ arról, hogy milyen adatokat kezelünk Önről,</w:t>
      </w:r>
    </w:p>
    <w:p w:rsidR="005C1BE9" w:rsidRPr="005C1BE9" w:rsidRDefault="005C1BE9" w:rsidP="005C1BE9">
      <w:pPr>
        <w:numPr>
          <w:ilvl w:val="0"/>
          <w:numId w:val="2"/>
        </w:numPr>
        <w:spacing w:before="100" w:beforeAutospacing="1" w:after="100" w:afterAutospacing="1" w:line="240" w:lineRule="auto"/>
        <w:rPr>
          <w:rFonts w:ascii="Arial" w:eastAsia="Times New Roman" w:hAnsi="Arial" w:cs="Arial"/>
          <w:color w:val="3A3A3A"/>
          <w:sz w:val="23"/>
          <w:szCs w:val="23"/>
          <w:lang w:eastAsia="hu-HU"/>
        </w:rPr>
      </w:pPr>
      <w:r w:rsidRPr="005C1BE9">
        <w:rPr>
          <w:rFonts w:ascii="Arial" w:eastAsia="Times New Roman" w:hAnsi="Arial" w:cs="Arial"/>
          <w:color w:val="3A3A3A"/>
          <w:sz w:val="23"/>
          <w:szCs w:val="23"/>
          <w:lang w:eastAsia="hu-HU"/>
        </w:rPr>
        <w:t>§ az adatkezelés céljairól,</w:t>
      </w:r>
    </w:p>
    <w:p w:rsidR="005C1BE9" w:rsidRPr="005C1BE9" w:rsidRDefault="005C1BE9" w:rsidP="005C1BE9">
      <w:pPr>
        <w:numPr>
          <w:ilvl w:val="0"/>
          <w:numId w:val="2"/>
        </w:numPr>
        <w:spacing w:before="100" w:beforeAutospacing="1" w:after="100" w:afterAutospacing="1" w:line="240" w:lineRule="auto"/>
        <w:rPr>
          <w:rFonts w:ascii="Arial" w:eastAsia="Times New Roman" w:hAnsi="Arial" w:cs="Arial"/>
          <w:color w:val="3A3A3A"/>
          <w:sz w:val="23"/>
          <w:szCs w:val="23"/>
          <w:lang w:eastAsia="hu-HU"/>
        </w:rPr>
      </w:pPr>
      <w:r w:rsidRPr="005C1BE9">
        <w:rPr>
          <w:rFonts w:ascii="Arial" w:eastAsia="Times New Roman" w:hAnsi="Arial" w:cs="Arial"/>
          <w:color w:val="3A3A3A"/>
          <w:sz w:val="23"/>
          <w:szCs w:val="23"/>
          <w:lang w:eastAsia="hu-HU"/>
        </w:rPr>
        <w:t xml:space="preserve">§ azon címzettek </w:t>
      </w:r>
      <w:proofErr w:type="gramStart"/>
      <w:r w:rsidRPr="005C1BE9">
        <w:rPr>
          <w:rFonts w:ascii="Arial" w:eastAsia="Times New Roman" w:hAnsi="Arial" w:cs="Arial"/>
          <w:color w:val="3A3A3A"/>
          <w:sz w:val="23"/>
          <w:szCs w:val="23"/>
          <w:lang w:eastAsia="hu-HU"/>
        </w:rPr>
        <w:t>kategóriáról</w:t>
      </w:r>
      <w:proofErr w:type="gramEnd"/>
      <w:r w:rsidRPr="005C1BE9">
        <w:rPr>
          <w:rFonts w:ascii="Arial" w:eastAsia="Times New Roman" w:hAnsi="Arial" w:cs="Arial"/>
          <w:color w:val="3A3A3A"/>
          <w:sz w:val="23"/>
          <w:szCs w:val="23"/>
          <w:lang w:eastAsia="hu-HU"/>
        </w:rPr>
        <w:t>, akik számára a személyes adatokat átadhatjuk,</w:t>
      </w:r>
    </w:p>
    <w:p w:rsidR="005C1BE9" w:rsidRPr="005C1BE9" w:rsidRDefault="005C1BE9" w:rsidP="005C1BE9">
      <w:pPr>
        <w:numPr>
          <w:ilvl w:val="0"/>
          <w:numId w:val="2"/>
        </w:numPr>
        <w:spacing w:before="100" w:beforeAutospacing="1" w:after="100" w:afterAutospacing="1" w:line="240" w:lineRule="auto"/>
        <w:rPr>
          <w:rFonts w:ascii="Arial" w:eastAsia="Times New Roman" w:hAnsi="Arial" w:cs="Arial"/>
          <w:color w:val="3A3A3A"/>
          <w:sz w:val="23"/>
          <w:szCs w:val="23"/>
          <w:lang w:eastAsia="hu-HU"/>
        </w:rPr>
      </w:pPr>
      <w:r w:rsidRPr="005C1BE9">
        <w:rPr>
          <w:rFonts w:ascii="Arial" w:eastAsia="Times New Roman" w:hAnsi="Arial" w:cs="Arial"/>
          <w:color w:val="3A3A3A"/>
          <w:sz w:val="23"/>
          <w:szCs w:val="23"/>
          <w:lang w:eastAsia="hu-HU"/>
        </w:rPr>
        <w:t>§ az adatkezelés időtartamáról,</w:t>
      </w:r>
    </w:p>
    <w:p w:rsidR="005C1BE9" w:rsidRPr="005C1BE9" w:rsidRDefault="005C1BE9" w:rsidP="005C1BE9">
      <w:pPr>
        <w:numPr>
          <w:ilvl w:val="0"/>
          <w:numId w:val="2"/>
        </w:numPr>
        <w:spacing w:before="100" w:beforeAutospacing="1" w:after="100" w:afterAutospacing="1" w:line="240" w:lineRule="auto"/>
        <w:rPr>
          <w:rFonts w:ascii="Arial" w:eastAsia="Times New Roman" w:hAnsi="Arial" w:cs="Arial"/>
          <w:color w:val="3A3A3A"/>
          <w:sz w:val="23"/>
          <w:szCs w:val="23"/>
          <w:lang w:eastAsia="hu-HU"/>
        </w:rPr>
      </w:pPr>
      <w:r w:rsidRPr="005C1BE9">
        <w:rPr>
          <w:rFonts w:ascii="Arial" w:eastAsia="Times New Roman" w:hAnsi="Arial" w:cs="Arial"/>
          <w:color w:val="3A3A3A"/>
          <w:sz w:val="23"/>
          <w:szCs w:val="23"/>
          <w:lang w:eastAsia="hu-HU"/>
        </w:rPr>
        <w:t>§ a jogairól és a jogorvoslati lehetőségeiről.</w:t>
      </w:r>
    </w:p>
    <w:p w:rsidR="005C1BE9" w:rsidRPr="005C1BE9" w:rsidRDefault="005C1BE9" w:rsidP="005C1BE9">
      <w:pPr>
        <w:spacing w:after="0" w:line="240" w:lineRule="auto"/>
        <w:ind w:left="150"/>
        <w:rPr>
          <w:rFonts w:ascii="Arial" w:eastAsia="Times New Roman" w:hAnsi="Arial" w:cs="Arial"/>
          <w:color w:val="3A3A3A"/>
          <w:sz w:val="24"/>
          <w:szCs w:val="24"/>
          <w:lang w:eastAsia="hu-HU"/>
        </w:rPr>
      </w:pPr>
    </w:p>
    <w:p w:rsidR="005C1BE9" w:rsidRPr="005C1BE9" w:rsidRDefault="005C1BE9" w:rsidP="005C1BE9">
      <w:pPr>
        <w:spacing w:after="0" w:line="240" w:lineRule="auto"/>
        <w:ind w:left="150"/>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 xml:space="preserve">9.2. A jelen pontban szabályozott eljárások kezdeményezése előtt az Érintett jogosult - elektronikus úton benyújtható - panaszával </w:t>
      </w:r>
      <w:proofErr w:type="gramStart"/>
      <w:r w:rsidRPr="005C1BE9">
        <w:rPr>
          <w:rFonts w:ascii="Arial" w:eastAsia="Times New Roman" w:hAnsi="Arial" w:cs="Arial"/>
          <w:color w:val="3A3A3A"/>
          <w:sz w:val="24"/>
          <w:szCs w:val="24"/>
          <w:lang w:eastAsia="hu-HU"/>
        </w:rPr>
        <w:t>a</w:t>
      </w:r>
      <w:proofErr w:type="gramEnd"/>
      <w:r w:rsidRPr="005C1BE9">
        <w:rPr>
          <w:rFonts w:ascii="Arial" w:eastAsia="Times New Roman" w:hAnsi="Arial" w:cs="Arial"/>
          <w:color w:val="3A3A3A"/>
          <w:sz w:val="24"/>
          <w:szCs w:val="24"/>
          <w:lang w:eastAsia="hu-HU"/>
        </w:rPr>
        <w:t xml:space="preserve"> Adatkezelőhöz fordulni az adatkezeléssel kapcsolatos aggályainak kiküszöbölése, valamint a jogszerű állapot helyreállítása érdekében. Adatkezelő a panaszt egy hónapon belül megvizsgálja, </w:t>
      </w:r>
      <w:r w:rsidRPr="005C1BE9">
        <w:rPr>
          <w:rFonts w:ascii="Arial" w:eastAsia="Times New Roman" w:hAnsi="Arial" w:cs="Arial"/>
          <w:color w:val="3A3A3A"/>
          <w:sz w:val="24"/>
          <w:szCs w:val="24"/>
          <w:lang w:eastAsia="hu-HU"/>
        </w:rPr>
        <w:lastRenderedPageBreak/>
        <w:t xml:space="preserve">annak megalapozottsága kérdésében döntést hoz, és döntéséről az Érintettet írásban, elektronikus úton tájékoztatja. Ha </w:t>
      </w:r>
      <w:proofErr w:type="gramStart"/>
      <w:r w:rsidRPr="005C1BE9">
        <w:rPr>
          <w:rFonts w:ascii="Arial" w:eastAsia="Times New Roman" w:hAnsi="Arial" w:cs="Arial"/>
          <w:color w:val="3A3A3A"/>
          <w:sz w:val="24"/>
          <w:szCs w:val="24"/>
          <w:lang w:eastAsia="hu-HU"/>
        </w:rPr>
        <w:t>a</w:t>
      </w:r>
      <w:proofErr w:type="gramEnd"/>
      <w:r w:rsidRPr="005C1BE9">
        <w:rPr>
          <w:rFonts w:ascii="Arial" w:eastAsia="Times New Roman" w:hAnsi="Arial" w:cs="Arial"/>
          <w:color w:val="3A3A3A"/>
          <w:sz w:val="24"/>
          <w:szCs w:val="24"/>
          <w:lang w:eastAsia="hu-HU"/>
        </w:rPr>
        <w:t xml:space="preserve"> Adatkezelő az Érintett panaszának megalapozottságát megállapítja, az adatkezelés jogszerű állapotát helyreállítja, vagy az adatkezelést – beleértve a további adatfelvételt és adattovábbítást is – megszünteti. Ekkor </w:t>
      </w:r>
      <w:proofErr w:type="gramStart"/>
      <w:r w:rsidRPr="005C1BE9">
        <w:rPr>
          <w:rFonts w:ascii="Arial" w:eastAsia="Times New Roman" w:hAnsi="Arial" w:cs="Arial"/>
          <w:color w:val="3A3A3A"/>
          <w:sz w:val="24"/>
          <w:szCs w:val="24"/>
          <w:lang w:eastAsia="hu-HU"/>
        </w:rPr>
        <w:t>a</w:t>
      </w:r>
      <w:proofErr w:type="gramEnd"/>
      <w:r w:rsidRPr="005C1BE9">
        <w:rPr>
          <w:rFonts w:ascii="Arial" w:eastAsia="Times New Roman" w:hAnsi="Arial" w:cs="Arial"/>
          <w:color w:val="3A3A3A"/>
          <w:sz w:val="24"/>
          <w:szCs w:val="24"/>
          <w:lang w:eastAsia="hu-HU"/>
        </w:rPr>
        <w:t xml:space="preserve"> Adatkezelő az Érintett adatait nem kezelheti tovább, kivéve, ha a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 </w:t>
      </w:r>
      <w:proofErr w:type="gramStart"/>
      <w:r w:rsidRPr="005C1BE9">
        <w:rPr>
          <w:rFonts w:ascii="Arial" w:eastAsia="Times New Roman" w:hAnsi="Arial" w:cs="Arial"/>
          <w:color w:val="3A3A3A"/>
          <w:sz w:val="24"/>
          <w:szCs w:val="24"/>
          <w:lang w:eastAsia="hu-HU"/>
        </w:rPr>
        <w:t>A</w:t>
      </w:r>
      <w:proofErr w:type="gramEnd"/>
      <w:r w:rsidRPr="005C1BE9">
        <w:rPr>
          <w:rFonts w:ascii="Arial" w:eastAsia="Times New Roman" w:hAnsi="Arial" w:cs="Arial"/>
          <w:color w:val="3A3A3A"/>
          <w:sz w:val="24"/>
          <w:szCs w:val="24"/>
          <w:lang w:eastAsia="hu-HU"/>
        </w:rPr>
        <w:t xml:space="preserve"> Adatkezelő a panaszról és az annak alapján tett intézkedésekről értesíti azokat, akik részére a panasszal érintett adatot továbbította.</w:t>
      </w:r>
    </w:p>
    <w:p w:rsidR="005C1BE9" w:rsidRPr="005C1BE9" w:rsidRDefault="005C1BE9" w:rsidP="005C1BE9">
      <w:pPr>
        <w:spacing w:after="0" w:line="240" w:lineRule="auto"/>
        <w:ind w:left="150"/>
        <w:rPr>
          <w:rFonts w:ascii="Arial" w:eastAsia="Times New Roman" w:hAnsi="Arial" w:cs="Arial"/>
          <w:color w:val="3A3A3A"/>
          <w:sz w:val="24"/>
          <w:szCs w:val="24"/>
          <w:lang w:eastAsia="hu-HU"/>
        </w:rPr>
      </w:pPr>
    </w:p>
    <w:p w:rsidR="005C1BE9" w:rsidRPr="005C1BE9" w:rsidRDefault="005C1BE9" w:rsidP="005C1BE9">
      <w:pPr>
        <w:spacing w:after="0" w:line="240" w:lineRule="auto"/>
        <w:ind w:left="150"/>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ind w:left="150"/>
        <w:rPr>
          <w:rFonts w:ascii="Arial" w:eastAsia="Times New Roman" w:hAnsi="Arial" w:cs="Arial"/>
          <w:color w:val="3A3A3A"/>
          <w:sz w:val="24"/>
          <w:szCs w:val="24"/>
          <w:lang w:eastAsia="hu-HU"/>
        </w:rPr>
      </w:pPr>
    </w:p>
    <w:p w:rsidR="005C1BE9" w:rsidRPr="005C1BE9" w:rsidRDefault="005C1BE9" w:rsidP="005C1BE9">
      <w:pPr>
        <w:spacing w:after="0" w:line="240" w:lineRule="auto"/>
        <w:ind w:left="150"/>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 xml:space="preserve">9.3. Az Érintett kérelmére Adatkezelő a személyes adatok másolatát széles körben használt elektronikus formátumban vagy az Érintett által választott más formátumban </w:t>
      </w:r>
      <w:proofErr w:type="spellStart"/>
      <w:r w:rsidRPr="005C1BE9">
        <w:rPr>
          <w:rFonts w:ascii="Arial" w:eastAsia="Times New Roman" w:hAnsi="Arial" w:cs="Arial"/>
          <w:color w:val="3A3A3A"/>
          <w:sz w:val="24"/>
          <w:szCs w:val="24"/>
          <w:lang w:eastAsia="hu-HU"/>
        </w:rPr>
        <w:t>rendelkezésérebocsátja</w:t>
      </w:r>
      <w:proofErr w:type="spellEnd"/>
      <w:r w:rsidRPr="005C1BE9">
        <w:rPr>
          <w:rFonts w:ascii="Arial" w:eastAsia="Times New Roman" w:hAnsi="Arial" w:cs="Arial"/>
          <w:color w:val="3A3A3A"/>
          <w:sz w:val="24"/>
          <w:szCs w:val="24"/>
          <w:lang w:eastAsia="hu-HU"/>
        </w:rPr>
        <w:t>. [GDPR 15. cikk (3) bekezdés; hozzáférési jog, másolatkiadás iránti jog].</w:t>
      </w:r>
    </w:p>
    <w:p w:rsidR="005C1BE9" w:rsidRPr="005C1BE9" w:rsidRDefault="005C1BE9" w:rsidP="005C1BE9">
      <w:pPr>
        <w:spacing w:after="0" w:line="240" w:lineRule="auto"/>
        <w:ind w:left="150"/>
        <w:rPr>
          <w:rFonts w:ascii="Arial" w:eastAsia="Times New Roman" w:hAnsi="Arial" w:cs="Arial"/>
          <w:color w:val="3A3A3A"/>
          <w:sz w:val="24"/>
          <w:szCs w:val="24"/>
          <w:lang w:eastAsia="hu-HU"/>
        </w:rPr>
      </w:pPr>
    </w:p>
    <w:p w:rsidR="005C1BE9" w:rsidRPr="005C1BE9" w:rsidRDefault="005C1BE9" w:rsidP="005C1BE9">
      <w:pPr>
        <w:spacing w:after="0" w:line="240" w:lineRule="auto"/>
        <w:ind w:left="150"/>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ind w:left="150"/>
        <w:rPr>
          <w:rFonts w:ascii="Arial" w:eastAsia="Times New Roman" w:hAnsi="Arial" w:cs="Arial"/>
          <w:color w:val="3A3A3A"/>
          <w:sz w:val="24"/>
          <w:szCs w:val="24"/>
          <w:lang w:eastAsia="hu-HU"/>
        </w:rPr>
      </w:pPr>
    </w:p>
    <w:p w:rsidR="005C1BE9" w:rsidRPr="005C1BE9" w:rsidRDefault="005C1BE9" w:rsidP="005C1BE9">
      <w:pPr>
        <w:spacing w:after="0" w:line="240" w:lineRule="auto"/>
        <w:ind w:left="150"/>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 xml:space="preserve">9.4. Az Érintett kérésének megfelelően módosítjuk, </w:t>
      </w:r>
      <w:proofErr w:type="spellStart"/>
      <w:r w:rsidRPr="005C1BE9">
        <w:rPr>
          <w:rFonts w:ascii="Arial" w:eastAsia="Times New Roman" w:hAnsi="Arial" w:cs="Arial"/>
          <w:color w:val="3A3A3A"/>
          <w:sz w:val="24"/>
          <w:szCs w:val="24"/>
          <w:lang w:eastAsia="hu-HU"/>
        </w:rPr>
        <w:t>pontosítjuk</w:t>
      </w:r>
      <w:proofErr w:type="spellEnd"/>
      <w:r w:rsidRPr="005C1BE9">
        <w:rPr>
          <w:rFonts w:ascii="Arial" w:eastAsia="Times New Roman" w:hAnsi="Arial" w:cs="Arial"/>
          <w:color w:val="3A3A3A"/>
          <w:sz w:val="24"/>
          <w:szCs w:val="24"/>
          <w:lang w:eastAsia="hu-HU"/>
        </w:rPr>
        <w:t xml:space="preserve"> a személyes adatát. [GDPR 16. cikk; helyesbítéshez való jog]. Az Érintett adataihoz való hozzáféréséhez fűződő jogának gyakorlása, valamint személyes adatainak helyesbítése céljából Adatkezelőhöz fordulhat az </w:t>
      </w:r>
      <w:hyperlink r:id="rId7" w:history="1">
        <w:r w:rsidRPr="00BF2D3E">
          <w:rPr>
            <w:rStyle w:val="Hiperhivatkozs"/>
            <w:rFonts w:ascii="Arial" w:eastAsia="Times New Roman" w:hAnsi="Arial" w:cs="Arial"/>
            <w:sz w:val="27"/>
            <w:szCs w:val="27"/>
            <w:lang w:eastAsia="hu-HU"/>
          </w:rPr>
          <w:t>info@kardosconsulting.hu</w:t>
        </w:r>
      </w:hyperlink>
      <w:r w:rsidRPr="005C1BE9">
        <w:rPr>
          <w:rFonts w:ascii="Arial" w:eastAsia="Times New Roman" w:hAnsi="Arial" w:cs="Arial"/>
          <w:color w:val="3A3A3A"/>
          <w:sz w:val="24"/>
          <w:szCs w:val="24"/>
          <w:lang w:eastAsia="hu-HU"/>
        </w:rPr>
        <w:t> e-mail címre küldött elektronikus levélben.</w:t>
      </w:r>
    </w:p>
    <w:p w:rsidR="005C1BE9" w:rsidRPr="005C1BE9" w:rsidRDefault="005C1BE9" w:rsidP="005C1BE9">
      <w:pPr>
        <w:spacing w:after="0" w:line="240" w:lineRule="auto"/>
        <w:ind w:left="150"/>
        <w:rPr>
          <w:rFonts w:ascii="Arial" w:eastAsia="Times New Roman" w:hAnsi="Arial" w:cs="Arial"/>
          <w:color w:val="3A3A3A"/>
          <w:sz w:val="24"/>
          <w:szCs w:val="24"/>
          <w:lang w:eastAsia="hu-HU"/>
        </w:rPr>
      </w:pPr>
    </w:p>
    <w:p w:rsidR="005C1BE9" w:rsidRPr="005C1BE9" w:rsidRDefault="005C1BE9" w:rsidP="005C1BE9">
      <w:pPr>
        <w:spacing w:after="0" w:line="240" w:lineRule="auto"/>
        <w:ind w:left="150"/>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ind w:left="150"/>
        <w:rPr>
          <w:rFonts w:ascii="Arial" w:eastAsia="Times New Roman" w:hAnsi="Arial" w:cs="Arial"/>
          <w:color w:val="3A3A3A"/>
          <w:sz w:val="24"/>
          <w:szCs w:val="24"/>
          <w:lang w:eastAsia="hu-HU"/>
        </w:rPr>
      </w:pPr>
    </w:p>
    <w:p w:rsidR="005C1BE9" w:rsidRPr="005C1BE9" w:rsidRDefault="005C1BE9" w:rsidP="005C1BE9">
      <w:pPr>
        <w:spacing w:after="0" w:line="240" w:lineRule="auto"/>
        <w:ind w:left="150"/>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 xml:space="preserve">9.5. Az Érintett kérelmére Adatkezelő </w:t>
      </w:r>
      <w:proofErr w:type="spellStart"/>
      <w:r w:rsidRPr="005C1BE9">
        <w:rPr>
          <w:rFonts w:ascii="Arial" w:eastAsia="Times New Roman" w:hAnsi="Arial" w:cs="Arial"/>
          <w:color w:val="3A3A3A"/>
          <w:sz w:val="24"/>
          <w:szCs w:val="24"/>
          <w:lang w:eastAsia="hu-HU"/>
        </w:rPr>
        <w:t>törli</w:t>
      </w:r>
      <w:proofErr w:type="spellEnd"/>
      <w:r w:rsidRPr="005C1BE9">
        <w:rPr>
          <w:rFonts w:ascii="Arial" w:eastAsia="Times New Roman" w:hAnsi="Arial" w:cs="Arial"/>
          <w:color w:val="3A3A3A"/>
          <w:sz w:val="24"/>
          <w:szCs w:val="24"/>
          <w:lang w:eastAsia="hu-HU"/>
        </w:rPr>
        <w:t xml:space="preserve"> az Érintett személyes adatát. Az Adatkezelő a kérelem teljesítését a GDPR 17. cikk (3) bekezdésében szereplő okokból tagadhatja meg, így például abban az esetben, ha a személyes adatok jogi igény előterjesztéséhez, érvényesítéséhez szükségesek, vagy a személyes adatok kezelését előíró, az Adatkezelőre alkalmazandó uniós vagy tagállami jog szerinti kötelezettség teljesítése, illetve közérdekből, vagy a véleménynyilvánítás szabadságához és a tájékozódáshoz való jog gyakorlása céljából. [GDPR 17. cikk; törléshez való jog].</w:t>
      </w:r>
    </w:p>
    <w:p w:rsidR="005C1BE9" w:rsidRPr="005C1BE9" w:rsidRDefault="005C1BE9" w:rsidP="005C1BE9">
      <w:pPr>
        <w:spacing w:after="0" w:line="240" w:lineRule="auto"/>
        <w:ind w:left="150"/>
        <w:rPr>
          <w:rFonts w:ascii="Arial" w:eastAsia="Times New Roman" w:hAnsi="Arial" w:cs="Arial"/>
          <w:color w:val="3A3A3A"/>
          <w:sz w:val="24"/>
          <w:szCs w:val="24"/>
          <w:lang w:eastAsia="hu-HU"/>
        </w:rPr>
      </w:pPr>
    </w:p>
    <w:p w:rsidR="005C1BE9" w:rsidRPr="005C1BE9" w:rsidRDefault="005C1BE9" w:rsidP="005C1BE9">
      <w:pPr>
        <w:spacing w:after="0" w:line="240" w:lineRule="auto"/>
        <w:ind w:left="150"/>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ind w:left="150"/>
        <w:rPr>
          <w:rFonts w:ascii="Arial" w:eastAsia="Times New Roman" w:hAnsi="Arial" w:cs="Arial"/>
          <w:color w:val="3A3A3A"/>
          <w:sz w:val="24"/>
          <w:szCs w:val="24"/>
          <w:lang w:eastAsia="hu-HU"/>
        </w:rPr>
      </w:pPr>
    </w:p>
    <w:p w:rsidR="005C1BE9" w:rsidRPr="005C1BE9" w:rsidRDefault="005C1BE9" w:rsidP="005C1BE9">
      <w:pPr>
        <w:spacing w:after="0" w:line="240" w:lineRule="auto"/>
        <w:ind w:left="150"/>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 xml:space="preserve">9.6.Az Érintett a hozzájáruló nyilatkozatát bármikor korlátozás és indokolás nélkül, ingyenesen visszavonhatja. illetve bejelentheti a </w:t>
      </w:r>
      <w:proofErr w:type="gramStart"/>
      <w:r w:rsidRPr="005C1BE9">
        <w:rPr>
          <w:rFonts w:ascii="Arial" w:eastAsia="Times New Roman" w:hAnsi="Arial" w:cs="Arial"/>
          <w:color w:val="3A3A3A"/>
          <w:sz w:val="24"/>
          <w:szCs w:val="24"/>
          <w:lang w:eastAsia="hu-HU"/>
        </w:rPr>
        <w:t>reklám</w:t>
      </w:r>
      <w:proofErr w:type="gramEnd"/>
      <w:r w:rsidRPr="005C1BE9">
        <w:rPr>
          <w:rFonts w:ascii="Arial" w:eastAsia="Times New Roman" w:hAnsi="Arial" w:cs="Arial"/>
          <w:color w:val="3A3A3A"/>
          <w:sz w:val="24"/>
          <w:szCs w:val="24"/>
          <w:lang w:eastAsia="hu-HU"/>
        </w:rPr>
        <w:t xml:space="preserve"> küldésének megtiltása iránti igényét. Ebben az esetben az Érintett nevét és minden egyéb személyes adatát Adatkezelő haladéktalanul </w:t>
      </w:r>
      <w:proofErr w:type="spellStart"/>
      <w:r w:rsidRPr="005C1BE9">
        <w:rPr>
          <w:rFonts w:ascii="Arial" w:eastAsia="Times New Roman" w:hAnsi="Arial" w:cs="Arial"/>
          <w:color w:val="3A3A3A"/>
          <w:sz w:val="24"/>
          <w:szCs w:val="24"/>
          <w:lang w:eastAsia="hu-HU"/>
        </w:rPr>
        <w:t>törli</w:t>
      </w:r>
      <w:proofErr w:type="spellEnd"/>
      <w:r w:rsidRPr="005C1BE9">
        <w:rPr>
          <w:rFonts w:ascii="Arial" w:eastAsia="Times New Roman" w:hAnsi="Arial" w:cs="Arial"/>
          <w:color w:val="3A3A3A"/>
          <w:sz w:val="24"/>
          <w:szCs w:val="24"/>
          <w:lang w:eastAsia="hu-HU"/>
        </w:rPr>
        <w:t xml:space="preserve"> a nyilvántartásból. A visszavonó nyilatkozat megtételére mind postai úton, Adatkezelő székhelyére küldött levél útján, mind pedig elektronikusan az </w:t>
      </w:r>
      <w:bookmarkStart w:id="0" w:name="_GoBack"/>
      <w:bookmarkEnd w:id="0"/>
      <w:r w:rsidR="00820D66">
        <w:rPr>
          <w:rFonts w:ascii="Arial" w:eastAsia="Times New Roman" w:hAnsi="Arial" w:cs="Arial"/>
          <w:color w:val="0000FF"/>
          <w:sz w:val="27"/>
          <w:szCs w:val="27"/>
          <w:u w:val="single"/>
          <w:lang w:eastAsia="hu-HU"/>
        </w:rPr>
        <w:fldChar w:fldCharType="begin"/>
      </w:r>
      <w:r w:rsidR="00820D66">
        <w:rPr>
          <w:rFonts w:ascii="Arial" w:eastAsia="Times New Roman" w:hAnsi="Arial" w:cs="Arial"/>
          <w:color w:val="0000FF"/>
          <w:sz w:val="27"/>
          <w:szCs w:val="27"/>
          <w:u w:val="single"/>
          <w:lang w:eastAsia="hu-HU"/>
        </w:rPr>
        <w:instrText xml:space="preserve"> HYPERLINK "mailto:info@kardosconsulting.hu" </w:instrText>
      </w:r>
      <w:r w:rsidR="00820D66">
        <w:rPr>
          <w:rFonts w:ascii="Arial" w:eastAsia="Times New Roman" w:hAnsi="Arial" w:cs="Arial"/>
          <w:color w:val="0000FF"/>
          <w:sz w:val="27"/>
          <w:szCs w:val="27"/>
          <w:u w:val="single"/>
          <w:lang w:eastAsia="hu-HU"/>
        </w:rPr>
        <w:fldChar w:fldCharType="separate"/>
      </w:r>
      <w:r w:rsidR="00820D66" w:rsidRPr="00BF2D3E">
        <w:rPr>
          <w:rStyle w:val="Hiperhivatkozs"/>
          <w:rFonts w:ascii="Arial" w:eastAsia="Times New Roman" w:hAnsi="Arial" w:cs="Arial"/>
          <w:sz w:val="27"/>
          <w:szCs w:val="27"/>
          <w:lang w:eastAsia="hu-HU"/>
        </w:rPr>
        <w:t>info@kardosconsulting.hu</w:t>
      </w:r>
      <w:r w:rsidR="00820D66">
        <w:rPr>
          <w:rFonts w:ascii="Arial" w:eastAsia="Times New Roman" w:hAnsi="Arial" w:cs="Arial"/>
          <w:color w:val="0000FF"/>
          <w:sz w:val="27"/>
          <w:szCs w:val="27"/>
          <w:u w:val="single"/>
          <w:lang w:eastAsia="hu-HU"/>
        </w:rPr>
        <w:fldChar w:fldCharType="end"/>
      </w:r>
      <w:r w:rsidRPr="005C1BE9">
        <w:rPr>
          <w:rFonts w:ascii="Arial" w:eastAsia="Times New Roman" w:hAnsi="Arial" w:cs="Arial"/>
          <w:color w:val="3A3A3A"/>
          <w:sz w:val="24"/>
          <w:szCs w:val="24"/>
          <w:lang w:eastAsia="hu-HU"/>
        </w:rPr>
        <w:t xml:space="preserve"> e-mail címre történő </w:t>
      </w:r>
      <w:proofErr w:type="gramStart"/>
      <w:r w:rsidRPr="005C1BE9">
        <w:rPr>
          <w:rFonts w:ascii="Arial" w:eastAsia="Times New Roman" w:hAnsi="Arial" w:cs="Arial"/>
          <w:color w:val="3A3A3A"/>
          <w:sz w:val="24"/>
          <w:szCs w:val="24"/>
          <w:lang w:eastAsia="hu-HU"/>
        </w:rPr>
        <w:t>levél küldéssel</w:t>
      </w:r>
      <w:proofErr w:type="gramEnd"/>
      <w:r w:rsidRPr="005C1BE9">
        <w:rPr>
          <w:rFonts w:ascii="Arial" w:eastAsia="Times New Roman" w:hAnsi="Arial" w:cs="Arial"/>
          <w:color w:val="3A3A3A"/>
          <w:sz w:val="24"/>
          <w:szCs w:val="24"/>
          <w:lang w:eastAsia="hu-HU"/>
        </w:rPr>
        <w:t xml:space="preserve"> </w:t>
      </w:r>
      <w:r w:rsidRPr="005C1BE9">
        <w:rPr>
          <w:rFonts w:ascii="Arial" w:eastAsia="Times New Roman" w:hAnsi="Arial" w:cs="Arial"/>
          <w:color w:val="3A3A3A"/>
          <w:sz w:val="24"/>
          <w:szCs w:val="24"/>
          <w:lang w:eastAsia="hu-HU"/>
        </w:rPr>
        <w:lastRenderedPageBreak/>
        <w:t>is lehetőség van [hozzájárulás visszavonásához való jog]. A visszavonás nem érinti a visszavonás előtt a hozzájárulás alapján végrehajtott adatkezelés jogszerűségét.</w:t>
      </w:r>
    </w:p>
    <w:p w:rsidR="005C1BE9" w:rsidRPr="005C1BE9" w:rsidRDefault="005C1BE9" w:rsidP="005C1BE9">
      <w:pPr>
        <w:spacing w:after="0" w:line="240" w:lineRule="auto"/>
        <w:ind w:left="150"/>
        <w:rPr>
          <w:rFonts w:ascii="Arial" w:eastAsia="Times New Roman" w:hAnsi="Arial" w:cs="Arial"/>
          <w:color w:val="3A3A3A"/>
          <w:sz w:val="24"/>
          <w:szCs w:val="24"/>
          <w:lang w:eastAsia="hu-HU"/>
        </w:rPr>
      </w:pPr>
    </w:p>
    <w:p w:rsidR="005C1BE9" w:rsidRPr="005C1BE9" w:rsidRDefault="005C1BE9" w:rsidP="005C1BE9">
      <w:pPr>
        <w:spacing w:after="0" w:line="240" w:lineRule="auto"/>
        <w:ind w:left="150"/>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ind w:left="150"/>
        <w:rPr>
          <w:rFonts w:ascii="Arial" w:eastAsia="Times New Roman" w:hAnsi="Arial" w:cs="Arial"/>
          <w:color w:val="3A3A3A"/>
          <w:sz w:val="24"/>
          <w:szCs w:val="24"/>
          <w:lang w:eastAsia="hu-HU"/>
        </w:rPr>
      </w:pPr>
    </w:p>
    <w:p w:rsidR="005C1BE9" w:rsidRPr="005C1BE9" w:rsidRDefault="005C1BE9" w:rsidP="005C1BE9">
      <w:pPr>
        <w:spacing w:after="0" w:line="240" w:lineRule="auto"/>
        <w:ind w:left="150"/>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9.7. Az Érintett jogosult kérelmezni a személyes adatok kezelésének korlátozását (zárolását)</w:t>
      </w:r>
    </w:p>
    <w:p w:rsidR="005C1BE9" w:rsidRPr="005C1BE9" w:rsidRDefault="005C1BE9" w:rsidP="005C1BE9">
      <w:pPr>
        <w:spacing w:after="0" w:line="240" w:lineRule="auto"/>
        <w:ind w:left="600"/>
        <w:rPr>
          <w:rFonts w:ascii="Arial" w:eastAsia="Times New Roman" w:hAnsi="Arial" w:cs="Arial"/>
          <w:color w:val="3A3A3A"/>
          <w:sz w:val="24"/>
          <w:szCs w:val="24"/>
          <w:lang w:eastAsia="hu-HU"/>
        </w:rPr>
      </w:pPr>
    </w:p>
    <w:p w:rsidR="005C1BE9" w:rsidRPr="005C1BE9" w:rsidRDefault="005C1BE9" w:rsidP="005C1BE9">
      <w:pPr>
        <w:numPr>
          <w:ilvl w:val="0"/>
          <w:numId w:val="3"/>
        </w:numPr>
        <w:spacing w:before="100" w:beforeAutospacing="1" w:after="100" w:afterAutospacing="1" w:line="240" w:lineRule="auto"/>
        <w:rPr>
          <w:rFonts w:ascii="Arial" w:eastAsia="Times New Roman" w:hAnsi="Arial" w:cs="Arial"/>
          <w:color w:val="3A3A3A"/>
          <w:sz w:val="23"/>
          <w:szCs w:val="23"/>
          <w:lang w:eastAsia="hu-HU"/>
        </w:rPr>
      </w:pPr>
      <w:r w:rsidRPr="005C1BE9">
        <w:rPr>
          <w:rFonts w:ascii="Arial" w:eastAsia="Times New Roman" w:hAnsi="Arial" w:cs="Arial"/>
          <w:color w:val="3A3A3A"/>
          <w:sz w:val="23"/>
          <w:szCs w:val="23"/>
          <w:lang w:eastAsia="hu-HU"/>
        </w:rPr>
        <w:t xml:space="preserve">§ ha vitatja a személyes adatok pontosságát, akkor azon időtartamig kérheti az adatok zárolását, amíg Adatkezelő ellenőrizi a személyes adatok pontosságát; ha az adatkezelés jogellenes, és az Érintett </w:t>
      </w:r>
      <w:proofErr w:type="spellStart"/>
      <w:r w:rsidRPr="005C1BE9">
        <w:rPr>
          <w:rFonts w:ascii="Arial" w:eastAsia="Times New Roman" w:hAnsi="Arial" w:cs="Arial"/>
          <w:color w:val="3A3A3A"/>
          <w:sz w:val="23"/>
          <w:szCs w:val="23"/>
          <w:lang w:eastAsia="hu-HU"/>
        </w:rPr>
        <w:t>ellenzi</w:t>
      </w:r>
      <w:proofErr w:type="spellEnd"/>
      <w:r w:rsidRPr="005C1BE9">
        <w:rPr>
          <w:rFonts w:ascii="Arial" w:eastAsia="Times New Roman" w:hAnsi="Arial" w:cs="Arial"/>
          <w:color w:val="3A3A3A"/>
          <w:sz w:val="23"/>
          <w:szCs w:val="23"/>
          <w:lang w:eastAsia="hu-HU"/>
        </w:rPr>
        <w:t xml:space="preserve"> a személyes adatok törlését, és </w:t>
      </w:r>
      <w:proofErr w:type="gramStart"/>
      <w:r w:rsidRPr="005C1BE9">
        <w:rPr>
          <w:rFonts w:ascii="Arial" w:eastAsia="Times New Roman" w:hAnsi="Arial" w:cs="Arial"/>
          <w:color w:val="3A3A3A"/>
          <w:sz w:val="23"/>
          <w:szCs w:val="23"/>
          <w:lang w:eastAsia="hu-HU"/>
        </w:rPr>
        <w:t>ehelyett</w:t>
      </w:r>
      <w:proofErr w:type="gramEnd"/>
      <w:r w:rsidRPr="005C1BE9">
        <w:rPr>
          <w:rFonts w:ascii="Arial" w:eastAsia="Times New Roman" w:hAnsi="Arial" w:cs="Arial"/>
          <w:color w:val="3A3A3A"/>
          <w:sz w:val="23"/>
          <w:szCs w:val="23"/>
          <w:lang w:eastAsia="hu-HU"/>
        </w:rPr>
        <w:t xml:space="preserve"> azok felhasználásának korlátozását kéri;</w:t>
      </w:r>
    </w:p>
    <w:p w:rsidR="005C1BE9" w:rsidRPr="005C1BE9" w:rsidRDefault="005C1BE9" w:rsidP="005C1BE9">
      <w:pPr>
        <w:numPr>
          <w:ilvl w:val="0"/>
          <w:numId w:val="3"/>
        </w:numPr>
        <w:spacing w:before="100" w:beforeAutospacing="1" w:after="100" w:afterAutospacing="1" w:line="240" w:lineRule="auto"/>
        <w:rPr>
          <w:rFonts w:ascii="Arial" w:eastAsia="Times New Roman" w:hAnsi="Arial" w:cs="Arial"/>
          <w:color w:val="3A3A3A"/>
          <w:sz w:val="23"/>
          <w:szCs w:val="23"/>
          <w:lang w:eastAsia="hu-HU"/>
        </w:rPr>
      </w:pPr>
      <w:r w:rsidRPr="005C1BE9">
        <w:rPr>
          <w:rFonts w:ascii="Arial" w:eastAsia="Times New Roman" w:hAnsi="Arial" w:cs="Arial"/>
          <w:color w:val="3A3A3A"/>
          <w:sz w:val="23"/>
          <w:szCs w:val="23"/>
          <w:lang w:eastAsia="hu-HU"/>
        </w:rPr>
        <w:t>§ Adatkezelőnek már nincs szüksége a személyes adatokra, de az Érintett kéri az adatok zárolását jogi igények előterjesztéséhez, érvényesítéséhez vagy védelméhez [GDPR 18. cikk; adatkezelés korlátozásához való jog (zárolás)]</w:t>
      </w:r>
    </w:p>
    <w:p w:rsidR="005C1BE9" w:rsidRPr="005C1BE9" w:rsidRDefault="005C1BE9" w:rsidP="005C1BE9">
      <w:pPr>
        <w:numPr>
          <w:ilvl w:val="0"/>
          <w:numId w:val="3"/>
        </w:numPr>
        <w:spacing w:before="100" w:beforeAutospacing="1" w:after="100" w:afterAutospacing="1" w:line="240" w:lineRule="auto"/>
        <w:rPr>
          <w:rFonts w:ascii="Arial" w:eastAsia="Times New Roman" w:hAnsi="Arial" w:cs="Arial"/>
          <w:color w:val="3A3A3A"/>
          <w:sz w:val="23"/>
          <w:szCs w:val="23"/>
          <w:lang w:eastAsia="hu-HU"/>
        </w:rPr>
      </w:pPr>
      <w:r w:rsidRPr="005C1BE9">
        <w:rPr>
          <w:rFonts w:ascii="Arial" w:eastAsia="Times New Roman" w:hAnsi="Arial" w:cs="Arial"/>
          <w:color w:val="3A3A3A"/>
          <w:sz w:val="23"/>
          <w:szCs w:val="23"/>
          <w:lang w:eastAsia="hu-HU"/>
        </w:rPr>
        <w:t xml:space="preserve">§ Adatkezelő zárolási kérelmét úgy teljesíti, hogy a személyes adatokat minden más személyes adattól elkülönítetten tárolja. Így például elektronikus adatállományok esetében külső adathordozóra kimenti, vagy a papír alapon tárolt személyes adatokat külön </w:t>
      </w:r>
      <w:proofErr w:type="gramStart"/>
      <w:r w:rsidRPr="005C1BE9">
        <w:rPr>
          <w:rFonts w:ascii="Arial" w:eastAsia="Times New Roman" w:hAnsi="Arial" w:cs="Arial"/>
          <w:color w:val="3A3A3A"/>
          <w:sz w:val="23"/>
          <w:szCs w:val="23"/>
          <w:lang w:eastAsia="hu-HU"/>
        </w:rPr>
        <w:t>mappába</w:t>
      </w:r>
      <w:proofErr w:type="gramEnd"/>
      <w:r w:rsidRPr="005C1BE9">
        <w:rPr>
          <w:rFonts w:ascii="Arial" w:eastAsia="Times New Roman" w:hAnsi="Arial" w:cs="Arial"/>
          <w:color w:val="3A3A3A"/>
          <w:sz w:val="23"/>
          <w:szCs w:val="23"/>
          <w:lang w:eastAsia="hu-HU"/>
        </w:rPr>
        <w:t xml:space="preserve"> helyezi át. Adatkezelő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kezeli. Az adatkezelés korlátozásának e feloldásáról előzetesen tájékoztatni fogjuk.</w:t>
      </w: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p>
    <w:p w:rsidR="005C1BE9" w:rsidRPr="005C1BE9" w:rsidRDefault="005C1BE9" w:rsidP="005C1BE9">
      <w:pPr>
        <w:spacing w:after="0" w:line="240" w:lineRule="auto"/>
        <w:ind w:left="300"/>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9.8. Az Érintett jogosult arra, hogy személyes adatait széles körben használt, géppel olvasható, tagolt formátumban megkapja, továbbá jogosult arra, hogy ezeket az adatokat egy másik adatkezelőnek továbbítsa. Ezen túlmenően Adatkezelő biztosítja, hogy erre irányuló kifejezett kérelme esetén közvetlenül továbbítja Érintett adatait az Érintett által meghatározott másik adatkezelőnek. [GDPR 20. cikk (1) és (2) bekezdése; adathordozhatósághoz való jog].</w:t>
      </w: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p>
    <w:p w:rsidR="005C1BE9" w:rsidRPr="005C1BE9" w:rsidRDefault="005C1BE9" w:rsidP="005C1BE9">
      <w:pPr>
        <w:spacing w:after="0" w:line="240" w:lineRule="auto"/>
        <w:ind w:left="300"/>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 xml:space="preserve">9.9. Az Érintett jogosult arra, hogy bármikor tiltakozzon személyes adatainak érdekmérlegelés jogalapjának [GDPR 6. cikk (1) bekezdés f) pont] alkalmazásával történő kezelése ellen. Tiltakozás esetén az Adatkezelő megvizsgálja azt, hogy az Adatkezelőnek van-e lehetősége arra, hogy a személyes adatokat </w:t>
      </w:r>
      <w:proofErr w:type="gramStart"/>
      <w:r w:rsidRPr="005C1BE9">
        <w:rPr>
          <w:rFonts w:ascii="Arial" w:eastAsia="Times New Roman" w:hAnsi="Arial" w:cs="Arial"/>
          <w:color w:val="3A3A3A"/>
          <w:sz w:val="24"/>
          <w:szCs w:val="24"/>
          <w:lang w:eastAsia="hu-HU"/>
        </w:rPr>
        <w:t>törölje</w:t>
      </w:r>
      <w:proofErr w:type="gramEnd"/>
      <w:r w:rsidRPr="005C1BE9">
        <w:rPr>
          <w:rFonts w:ascii="Arial" w:eastAsia="Times New Roman" w:hAnsi="Arial" w:cs="Arial"/>
          <w:color w:val="3A3A3A"/>
          <w:sz w:val="24"/>
          <w:szCs w:val="24"/>
          <w:lang w:eastAsia="hu-HU"/>
        </w:rPr>
        <w:t xml:space="preserve"> vagy az adatkezelést megszüntesse.</w:t>
      </w: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p>
    <w:p w:rsidR="005C1BE9" w:rsidRPr="005C1BE9" w:rsidRDefault="005C1BE9" w:rsidP="005C1BE9">
      <w:pPr>
        <w:spacing w:after="0" w:line="240" w:lineRule="auto"/>
        <w:ind w:left="300"/>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lastRenderedPageBreak/>
        <w:t>9.10. Adatkezelő az Érintett kérelmének beérkezését követő egy hónapon belül tájékoztatja az Érintettet a hozott intézkedésekről. A kérelem megtagadása esetén Adatkezelő a kérelem beérkezésétől számított egy hónapon belül tájékoztatja Önt a megtagadás indokairól, valamint arról, hogy panaszt nyújthat be a Hatóságnál, és élhet bírósági jogorvoslati jogával.</w:t>
      </w: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p>
    <w:p w:rsidR="005C1BE9" w:rsidRPr="005C1BE9" w:rsidRDefault="005C1BE9" w:rsidP="005C1BE9">
      <w:pPr>
        <w:spacing w:after="0" w:line="240" w:lineRule="auto"/>
        <w:ind w:left="300"/>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9.11. A joggyakorlás díjmentes. Bizonyos esetekben Adatkezelő az adminisztratív költségeken alapuló, díjat számíthat fel, vagy megtagadhatja a kérelem alapján történő intézkedést, ha az Érintett az adatairól másolatot kér, vagy ha az Érintett kérelme egyértelműen megalapozatlan vagy – különösen ismétlődő jellege miatt – túlzó).</w:t>
      </w: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p>
    <w:p w:rsidR="005C1BE9" w:rsidRPr="005C1BE9" w:rsidRDefault="005C1BE9" w:rsidP="005C1BE9">
      <w:pPr>
        <w:spacing w:after="0" w:line="240" w:lineRule="auto"/>
        <w:ind w:left="300"/>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 xml:space="preserve">9.12. Adatkezelő fenntartja magának azt a jogot, hogy amennyiben megalapozott kétségei vannak a kérelmet benyújtó személy kilétét illetően, akkor az Érintett személyazonosságának megerősítéséhez szükséges </w:t>
      </w:r>
      <w:proofErr w:type="gramStart"/>
      <w:r w:rsidRPr="005C1BE9">
        <w:rPr>
          <w:rFonts w:ascii="Arial" w:eastAsia="Times New Roman" w:hAnsi="Arial" w:cs="Arial"/>
          <w:color w:val="3A3A3A"/>
          <w:sz w:val="24"/>
          <w:szCs w:val="24"/>
          <w:lang w:eastAsia="hu-HU"/>
        </w:rPr>
        <w:t>információk</w:t>
      </w:r>
      <w:proofErr w:type="gramEnd"/>
      <w:r w:rsidRPr="005C1BE9">
        <w:rPr>
          <w:rFonts w:ascii="Arial" w:eastAsia="Times New Roman" w:hAnsi="Arial" w:cs="Arial"/>
          <w:color w:val="3A3A3A"/>
          <w:sz w:val="24"/>
          <w:szCs w:val="24"/>
          <w:lang w:eastAsia="hu-HU"/>
        </w:rPr>
        <w:t xml:space="preserve"> nyújtását kérje. Ilyen esetnek tekinthető különösen az, ha az Érintett a másolat kéréséhez való jogával él, amely esetben indokolt, hogy Adatkezelő </w:t>
      </w:r>
      <w:proofErr w:type="spellStart"/>
      <w:r w:rsidRPr="005C1BE9">
        <w:rPr>
          <w:rFonts w:ascii="Arial" w:eastAsia="Times New Roman" w:hAnsi="Arial" w:cs="Arial"/>
          <w:color w:val="3A3A3A"/>
          <w:sz w:val="24"/>
          <w:szCs w:val="24"/>
          <w:lang w:eastAsia="hu-HU"/>
        </w:rPr>
        <w:t>meggyőződjön</w:t>
      </w:r>
      <w:proofErr w:type="spellEnd"/>
      <w:r w:rsidRPr="005C1BE9">
        <w:rPr>
          <w:rFonts w:ascii="Arial" w:eastAsia="Times New Roman" w:hAnsi="Arial" w:cs="Arial"/>
          <w:color w:val="3A3A3A"/>
          <w:sz w:val="24"/>
          <w:szCs w:val="24"/>
          <w:lang w:eastAsia="hu-HU"/>
        </w:rPr>
        <w:t xml:space="preserve"> arról, hogy a kérelem a jogosult személytől származik.</w:t>
      </w: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p>
    <w:p w:rsidR="005C1BE9" w:rsidRPr="005C1BE9" w:rsidRDefault="005C1BE9" w:rsidP="005C1BE9">
      <w:pPr>
        <w:spacing w:after="0" w:line="240" w:lineRule="auto"/>
        <w:ind w:left="300"/>
        <w:jc w:val="center"/>
        <w:rPr>
          <w:rFonts w:ascii="Arial" w:eastAsia="Times New Roman" w:hAnsi="Arial" w:cs="Arial"/>
          <w:color w:val="3A3A3A"/>
          <w:sz w:val="24"/>
          <w:szCs w:val="24"/>
          <w:lang w:eastAsia="hu-HU"/>
        </w:rPr>
      </w:pPr>
      <w:r w:rsidRPr="005C1BE9">
        <w:rPr>
          <w:rFonts w:ascii="Arial" w:eastAsia="Times New Roman" w:hAnsi="Arial" w:cs="Arial"/>
          <w:b/>
          <w:bCs/>
          <w:color w:val="3A3A3A"/>
          <w:sz w:val="24"/>
          <w:szCs w:val="24"/>
          <w:lang w:eastAsia="hu-HU"/>
        </w:rPr>
        <w:t>10. Az Ön jogérvényesítési lehetőségei</w:t>
      </w: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br/>
      </w:r>
    </w:p>
    <w:p w:rsidR="005C1BE9" w:rsidRPr="005C1BE9" w:rsidRDefault="005C1BE9" w:rsidP="005C1BE9">
      <w:pPr>
        <w:spacing w:after="0" w:line="240" w:lineRule="auto"/>
        <w:ind w:left="300"/>
        <w:rPr>
          <w:rFonts w:ascii="Arial" w:eastAsia="Times New Roman" w:hAnsi="Arial" w:cs="Arial"/>
          <w:color w:val="3A3A3A"/>
          <w:sz w:val="24"/>
          <w:szCs w:val="24"/>
          <w:lang w:eastAsia="hu-HU"/>
        </w:rPr>
      </w:pPr>
    </w:p>
    <w:p w:rsidR="005C1BE9" w:rsidRPr="005C1BE9" w:rsidRDefault="005C1BE9" w:rsidP="005C1BE9">
      <w:pPr>
        <w:spacing w:after="0" w:line="240" w:lineRule="auto"/>
        <w:ind w:left="300"/>
        <w:jc w:val="both"/>
        <w:rPr>
          <w:rFonts w:ascii="Arial" w:eastAsia="Times New Roman" w:hAnsi="Arial" w:cs="Arial"/>
          <w:color w:val="3A3A3A"/>
          <w:sz w:val="24"/>
          <w:szCs w:val="24"/>
          <w:lang w:eastAsia="hu-HU"/>
        </w:rPr>
      </w:pPr>
      <w:r w:rsidRPr="005C1BE9">
        <w:rPr>
          <w:rFonts w:ascii="Arial" w:eastAsia="Times New Roman" w:hAnsi="Arial" w:cs="Arial"/>
          <w:color w:val="3A3A3A"/>
          <w:sz w:val="24"/>
          <w:szCs w:val="24"/>
          <w:lang w:eastAsia="hu-HU"/>
        </w:rPr>
        <w:t>Amennyiben az Ön megítélése szerint az adatkezelés nem felel meg a jogszabályi követelményeknek, akkor a Nemzeti Adatvédelmi és Információszabadság Hatóság eljárását kezdeményezheti (Postacím: 1363 Budapest, Pf.: 9</w:t>
      </w:r>
      <w:proofErr w:type="gramStart"/>
      <w:r w:rsidRPr="005C1BE9">
        <w:rPr>
          <w:rFonts w:ascii="Arial" w:eastAsia="Times New Roman" w:hAnsi="Arial" w:cs="Arial"/>
          <w:color w:val="3A3A3A"/>
          <w:sz w:val="24"/>
          <w:szCs w:val="24"/>
          <w:lang w:eastAsia="hu-HU"/>
        </w:rPr>
        <w:t>.,</w:t>
      </w:r>
      <w:proofErr w:type="gramEnd"/>
      <w:r w:rsidRPr="005C1BE9">
        <w:rPr>
          <w:rFonts w:ascii="Arial" w:eastAsia="Times New Roman" w:hAnsi="Arial" w:cs="Arial"/>
          <w:color w:val="3A3A3A"/>
          <w:sz w:val="24"/>
          <w:szCs w:val="24"/>
          <w:lang w:eastAsia="hu-HU"/>
        </w:rPr>
        <w:t xml:space="preserve"> e-mail cím: ugyfelszolgalat@naih.hu). Amennyiben megítélése szerint Adatkezelő megsértette a személyes adatok védelméhez fűződő jogát, akkor bírósághoz fordulhat és eljárást kezdeményezhet az Ön lakóhelye vagy tartózkodási helye szerinti törvényszék előtt.</w:t>
      </w:r>
    </w:p>
    <w:p w:rsidR="00576D40" w:rsidRDefault="00576D40"/>
    <w:sectPr w:rsidR="00576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51AB4"/>
    <w:multiLevelType w:val="multilevel"/>
    <w:tmpl w:val="5C36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C2176"/>
    <w:multiLevelType w:val="multilevel"/>
    <w:tmpl w:val="DF82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A692A"/>
    <w:multiLevelType w:val="multilevel"/>
    <w:tmpl w:val="8D46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BE9"/>
    <w:rsid w:val="00576D40"/>
    <w:rsid w:val="005C1BE9"/>
    <w:rsid w:val="00820D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558E7"/>
  <w15:chartTrackingRefBased/>
  <w15:docId w15:val="{A51EE2B5-1903-46ED-BA6D-AAB3E9B6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5C1BE9"/>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5C1BE9"/>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5C1BE9"/>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5C1BE9"/>
    <w:rPr>
      <w:rFonts w:ascii="Times New Roman" w:eastAsia="Times New Roman" w:hAnsi="Times New Roman" w:cs="Times New Roman"/>
      <w:b/>
      <w:bCs/>
      <w:sz w:val="27"/>
      <w:szCs w:val="27"/>
      <w:lang w:eastAsia="hu-HU"/>
    </w:rPr>
  </w:style>
  <w:style w:type="paragraph" w:styleId="NormlWeb">
    <w:name w:val="Normal (Web)"/>
    <w:basedOn w:val="Norml"/>
    <w:uiPriority w:val="99"/>
    <w:semiHidden/>
    <w:unhideWhenUsed/>
    <w:rsid w:val="005C1BE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5C1BE9"/>
    <w:rPr>
      <w:b/>
      <w:bCs/>
    </w:rPr>
  </w:style>
  <w:style w:type="character" w:styleId="Hiperhivatkozs">
    <w:name w:val="Hyperlink"/>
    <w:basedOn w:val="Bekezdsalapbettpusa"/>
    <w:uiPriority w:val="99"/>
    <w:unhideWhenUsed/>
    <w:rsid w:val="005C1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90654">
      <w:bodyDiv w:val="1"/>
      <w:marLeft w:val="0"/>
      <w:marRight w:val="0"/>
      <w:marTop w:val="0"/>
      <w:marBottom w:val="0"/>
      <w:divBdr>
        <w:top w:val="none" w:sz="0" w:space="0" w:color="auto"/>
        <w:left w:val="none" w:sz="0" w:space="0" w:color="auto"/>
        <w:bottom w:val="none" w:sz="0" w:space="0" w:color="auto"/>
        <w:right w:val="none" w:sz="0" w:space="0" w:color="auto"/>
      </w:divBdr>
      <w:divsChild>
        <w:div w:id="659116472">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ardosconsulting.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osz.lc.hu/partnerirodak/magyar-ingatlankozvetitok-orszagos-szovetsege/" TargetMode="External"/><Relationship Id="rId5" Type="http://schemas.openxmlformats.org/officeDocument/2006/relationships/hyperlink" Target="mailto:info@kardosconsulting.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1875</Words>
  <Characters>12940</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Kardos Gyöngyi</dc:creator>
  <cp:keywords/>
  <dc:description/>
  <cp:lastModifiedBy>Kardos Gyöngyi</cp:lastModifiedBy>
  <cp:revision>3</cp:revision>
  <dcterms:created xsi:type="dcterms:W3CDTF">2024-09-19T12:53:00Z</dcterms:created>
  <dcterms:modified xsi:type="dcterms:W3CDTF">2024-09-19T13:03:00Z</dcterms:modified>
</cp:coreProperties>
</file>